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9B5" w:rsidRDefault="00C829B5" w:rsidP="000A0B0F">
      <w:pPr>
        <w:spacing w:after="0"/>
        <w:ind w:left="-1134" w:firstLine="567"/>
        <w:jc w:val="center"/>
        <w:rPr>
          <w:rFonts w:asciiTheme="majorHAnsi" w:eastAsia="Calibri" w:hAnsiTheme="majorHAnsi" w:cs="Times New Roman"/>
          <w:b/>
          <w:color w:val="000000" w:themeColor="text1"/>
          <w:sz w:val="24"/>
          <w:szCs w:val="24"/>
        </w:rPr>
      </w:pPr>
      <w:r>
        <w:rPr>
          <w:rFonts w:asciiTheme="majorHAnsi" w:eastAsia="Calibri" w:hAnsiTheme="majorHAnsi" w:cs="Times New Roman"/>
          <w:b/>
          <w:color w:val="000000" w:themeColor="text1"/>
          <w:sz w:val="24"/>
          <w:szCs w:val="24"/>
        </w:rPr>
        <w:t>Муниципальное казённое дошкольное образовательное учреждение</w:t>
      </w:r>
    </w:p>
    <w:p w:rsidR="000A0B0F" w:rsidRPr="009143CE" w:rsidRDefault="00C829B5" w:rsidP="000A0B0F">
      <w:pPr>
        <w:spacing w:after="0"/>
        <w:ind w:left="-1134" w:firstLine="567"/>
        <w:jc w:val="center"/>
        <w:rPr>
          <w:rFonts w:asciiTheme="majorHAnsi" w:eastAsia="Calibri" w:hAnsiTheme="majorHAnsi" w:cs="Times New Roman"/>
          <w:b/>
          <w:color w:val="000000" w:themeColor="text1"/>
          <w:sz w:val="28"/>
          <w:szCs w:val="28"/>
        </w:rPr>
      </w:pPr>
      <w:r w:rsidRPr="009143CE">
        <w:rPr>
          <w:rFonts w:asciiTheme="majorHAnsi" w:eastAsia="Calibri" w:hAnsiTheme="majorHAnsi" w:cs="Times New Roman"/>
          <w:b/>
          <w:color w:val="000000" w:themeColor="text1"/>
          <w:sz w:val="28"/>
          <w:szCs w:val="28"/>
        </w:rPr>
        <w:t xml:space="preserve"> </w:t>
      </w:r>
      <w:r w:rsidR="00B73408" w:rsidRPr="009143CE">
        <w:rPr>
          <w:rFonts w:asciiTheme="majorHAnsi" w:eastAsia="Calibri" w:hAnsiTheme="majorHAnsi" w:cs="Times New Roman"/>
          <w:b/>
          <w:color w:val="000000" w:themeColor="text1"/>
          <w:sz w:val="28"/>
          <w:szCs w:val="28"/>
        </w:rPr>
        <w:t>«Детский сад № 1</w:t>
      </w:r>
      <w:r w:rsidR="0082777C">
        <w:rPr>
          <w:rFonts w:asciiTheme="majorHAnsi" w:eastAsia="Calibri" w:hAnsiTheme="majorHAnsi" w:cs="Times New Roman"/>
          <w:b/>
          <w:color w:val="000000" w:themeColor="text1"/>
          <w:sz w:val="28"/>
          <w:szCs w:val="28"/>
        </w:rPr>
        <w:t>7</w:t>
      </w:r>
      <w:r w:rsidR="000A0B0F" w:rsidRPr="009143CE">
        <w:rPr>
          <w:rFonts w:asciiTheme="majorHAnsi" w:eastAsia="Calibri" w:hAnsiTheme="majorHAnsi" w:cs="Times New Roman"/>
          <w:b/>
          <w:color w:val="000000" w:themeColor="text1"/>
          <w:sz w:val="28"/>
          <w:szCs w:val="28"/>
        </w:rPr>
        <w:t>» с.</w:t>
      </w:r>
      <w:r w:rsidR="0082777C">
        <w:rPr>
          <w:rFonts w:asciiTheme="majorHAnsi" w:eastAsia="Calibri" w:hAnsiTheme="majorHAnsi" w:cs="Times New Roman"/>
          <w:b/>
          <w:color w:val="000000" w:themeColor="text1"/>
          <w:sz w:val="28"/>
          <w:szCs w:val="28"/>
        </w:rPr>
        <w:t xml:space="preserve"> Хиндах</w:t>
      </w:r>
      <w:r w:rsidR="000A0B0F" w:rsidRPr="009143CE">
        <w:rPr>
          <w:rFonts w:asciiTheme="majorHAnsi" w:eastAsia="Calibri" w:hAnsiTheme="majorHAnsi" w:cs="Times New Roman"/>
          <w:b/>
          <w:color w:val="000000" w:themeColor="text1"/>
          <w:sz w:val="28"/>
          <w:szCs w:val="28"/>
        </w:rPr>
        <w:t xml:space="preserve"> Гунибского р-на</w:t>
      </w:r>
    </w:p>
    <w:p w:rsidR="000A0B0F" w:rsidRPr="009143CE" w:rsidRDefault="000A0B0F" w:rsidP="000A0B0F">
      <w:pPr>
        <w:rPr>
          <w:rFonts w:asciiTheme="majorHAnsi" w:eastAsia="Calibri" w:hAnsiTheme="majorHAnsi" w:cs="Times New Roman"/>
          <w:i/>
          <w:color w:val="000000" w:themeColor="text1"/>
          <w:sz w:val="24"/>
          <w:szCs w:val="24"/>
        </w:rPr>
      </w:pP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«Принято</w:t>
      </w:r>
      <w:r w:rsidRPr="009143CE">
        <w:rPr>
          <w:rFonts w:asciiTheme="majorHAnsi" w:eastAsia="Calibri" w:hAnsiTheme="majorHAnsi" w:cs="Bernard MT Condensed"/>
          <w:b/>
          <w:i/>
          <w:color w:val="000000" w:themeColor="text1"/>
          <w:sz w:val="24"/>
          <w:szCs w:val="24"/>
        </w:rPr>
        <w:t>»</w:t>
      </w:r>
      <w:r w:rsidRPr="009143CE">
        <w:rPr>
          <w:rFonts w:asciiTheme="majorHAnsi" w:eastAsia="Calibri" w:hAnsiTheme="majorHAnsi" w:cs="Times New Roman"/>
          <w:b/>
          <w:i/>
          <w:color w:val="000000" w:themeColor="text1"/>
          <w:sz w:val="24"/>
          <w:szCs w:val="24"/>
        </w:rPr>
        <w:t xml:space="preserve">                                                                                                                          Утверждаю </w:t>
      </w: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 xml:space="preserve">на заседании Совета педагогов                                                 </w:t>
      </w:r>
      <w:r w:rsidR="00B73408" w:rsidRPr="009143CE">
        <w:rPr>
          <w:rFonts w:asciiTheme="majorHAnsi" w:eastAsia="Calibri" w:hAnsiTheme="majorHAnsi" w:cs="Times New Roman"/>
          <w:b/>
          <w:i/>
          <w:color w:val="000000" w:themeColor="text1"/>
          <w:sz w:val="24"/>
          <w:szCs w:val="24"/>
        </w:rPr>
        <w:t xml:space="preserve">          Заведующая МКДОУ №1</w:t>
      </w:r>
      <w:r w:rsidR="0082777C">
        <w:rPr>
          <w:rFonts w:asciiTheme="majorHAnsi" w:eastAsia="Calibri" w:hAnsiTheme="majorHAnsi" w:cs="Times New Roman"/>
          <w:b/>
          <w:i/>
          <w:color w:val="000000" w:themeColor="text1"/>
          <w:sz w:val="24"/>
          <w:szCs w:val="24"/>
        </w:rPr>
        <w:t>7</w:t>
      </w: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 xml:space="preserve">От </w:t>
      </w:r>
      <w:r w:rsidRPr="009143CE">
        <w:rPr>
          <w:rFonts w:asciiTheme="majorHAnsi" w:eastAsia="Calibri" w:hAnsiTheme="majorHAnsi" w:cs="Bernard MT Condensed"/>
          <w:b/>
          <w:i/>
          <w:color w:val="000000" w:themeColor="text1"/>
          <w:sz w:val="24"/>
          <w:szCs w:val="24"/>
        </w:rPr>
        <w:t>«</w:t>
      </w:r>
      <w:r w:rsidRPr="009143CE">
        <w:rPr>
          <w:rFonts w:asciiTheme="majorHAnsi" w:eastAsia="Calibri" w:hAnsiTheme="majorHAnsi" w:cs="Times New Roman"/>
          <w:b/>
          <w:i/>
          <w:color w:val="000000" w:themeColor="text1"/>
          <w:sz w:val="24"/>
          <w:szCs w:val="24"/>
        </w:rPr>
        <w:t>__</w:t>
      </w:r>
      <w:r w:rsidRPr="009143CE">
        <w:rPr>
          <w:rFonts w:asciiTheme="majorHAnsi" w:eastAsia="Calibri" w:hAnsiTheme="majorHAnsi" w:cs="Bernard MT Condensed"/>
          <w:b/>
          <w:i/>
          <w:color w:val="000000" w:themeColor="text1"/>
          <w:sz w:val="24"/>
          <w:szCs w:val="24"/>
        </w:rPr>
        <w:t>»</w:t>
      </w:r>
      <w:r w:rsidRPr="009143CE">
        <w:rPr>
          <w:rFonts w:asciiTheme="majorHAnsi" w:eastAsia="Calibri" w:hAnsiTheme="majorHAnsi" w:cs="Times New Roman"/>
          <w:b/>
          <w:i/>
          <w:color w:val="000000" w:themeColor="text1"/>
          <w:sz w:val="24"/>
          <w:szCs w:val="24"/>
        </w:rPr>
        <w:t xml:space="preserve"> _________2015г. протокол №1                                                 </w:t>
      </w:r>
      <w:r w:rsidR="00B73408" w:rsidRPr="009143CE">
        <w:rPr>
          <w:rFonts w:asciiTheme="majorHAnsi" w:eastAsia="Calibri" w:hAnsiTheme="majorHAnsi" w:cs="Times New Roman"/>
          <w:b/>
          <w:i/>
          <w:color w:val="000000" w:themeColor="text1"/>
          <w:sz w:val="24"/>
          <w:szCs w:val="24"/>
        </w:rPr>
        <w:t xml:space="preserve">  </w:t>
      </w:r>
      <w:r w:rsidR="0082777C">
        <w:rPr>
          <w:rFonts w:asciiTheme="majorHAnsi" w:hAnsiTheme="majorHAnsi"/>
          <w:b/>
          <w:i/>
          <w:color w:val="000000" w:themeColor="text1"/>
          <w:sz w:val="24"/>
          <w:szCs w:val="24"/>
        </w:rPr>
        <w:t xml:space="preserve">Мирзоева </w:t>
      </w:r>
      <w:proofErr w:type="gramStart"/>
      <w:r w:rsidR="0082777C">
        <w:rPr>
          <w:rFonts w:asciiTheme="majorHAnsi" w:hAnsiTheme="majorHAnsi"/>
          <w:b/>
          <w:i/>
          <w:color w:val="000000" w:themeColor="text1"/>
          <w:sz w:val="24"/>
          <w:szCs w:val="24"/>
        </w:rPr>
        <w:t>А.Г.</w:t>
      </w:r>
      <w:proofErr w:type="gramEnd"/>
      <w:r w:rsidRPr="009143CE">
        <w:rPr>
          <w:rFonts w:asciiTheme="majorHAnsi" w:eastAsia="Calibri" w:hAnsiTheme="majorHAnsi" w:cs="Times New Roman"/>
          <w:b/>
          <w:i/>
          <w:color w:val="000000" w:themeColor="text1"/>
          <w:sz w:val="24"/>
          <w:szCs w:val="24"/>
        </w:rPr>
        <w:t xml:space="preserve">  ____________</w:t>
      </w:r>
      <w:r w:rsidR="00B73408" w:rsidRPr="009143CE">
        <w:rPr>
          <w:rFonts w:asciiTheme="majorHAnsi" w:eastAsia="Calibri" w:hAnsiTheme="majorHAnsi" w:cs="Times New Roman"/>
          <w:b/>
          <w:i/>
          <w:color w:val="000000" w:themeColor="text1"/>
          <w:sz w:val="24"/>
          <w:szCs w:val="24"/>
        </w:rPr>
        <w:t>__</w:t>
      </w:r>
      <w:r w:rsidRPr="009143CE">
        <w:rPr>
          <w:rFonts w:ascii="Times New Roman" w:eastAsia="Times New Roman" w:hAnsi="Times New Roman" w:cs="Times New Roman"/>
          <w:color w:val="000000" w:themeColor="text1"/>
          <w:sz w:val="28"/>
          <w:szCs w:val="28"/>
          <w:lang w:eastAsia="ru-RU"/>
        </w:rPr>
        <w:t xml:space="preserve"> </w:t>
      </w:r>
    </w:p>
    <w:p w:rsidR="000A0B0F" w:rsidRPr="009143CE" w:rsidRDefault="000A0B0F" w:rsidP="000A0B0F">
      <w:pPr>
        <w:spacing w:after="0"/>
        <w:ind w:left="-1134" w:firstLine="567"/>
        <w:rPr>
          <w:rFonts w:asciiTheme="majorHAnsi" w:eastAsia="Calibri" w:hAnsiTheme="majorHAnsi" w:cs="Times New Roman"/>
          <w:b/>
          <w:i/>
          <w:color w:val="000000" w:themeColor="text1"/>
          <w:sz w:val="24"/>
          <w:szCs w:val="24"/>
        </w:rPr>
      </w:pPr>
      <w:r w:rsidRPr="009143CE">
        <w:rPr>
          <w:rFonts w:asciiTheme="majorHAnsi" w:eastAsia="Calibri" w:hAnsiTheme="majorHAnsi" w:cs="Times New Roman"/>
          <w:b/>
          <w:i/>
          <w:color w:val="000000" w:themeColor="text1"/>
          <w:sz w:val="24"/>
          <w:szCs w:val="24"/>
        </w:rPr>
        <w:t xml:space="preserve">  </w:t>
      </w:r>
    </w:p>
    <w:p w:rsidR="000A0B0F" w:rsidRPr="009143CE" w:rsidRDefault="000A0B0F" w:rsidP="000A0B0F">
      <w:pPr>
        <w:rPr>
          <w:rFonts w:asciiTheme="majorHAnsi" w:hAnsiTheme="majorHAnsi"/>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i/>
          <w:color w:val="000000" w:themeColor="text1"/>
          <w:sz w:val="24"/>
          <w:szCs w:val="24"/>
        </w:rPr>
      </w:pPr>
    </w:p>
    <w:p w:rsidR="000A0B0F" w:rsidRPr="009143CE" w:rsidRDefault="000A0B0F" w:rsidP="000A0B0F">
      <w:pPr>
        <w:ind w:left="-1134" w:firstLine="567"/>
        <w:jc w:val="center"/>
        <w:rPr>
          <w:rFonts w:asciiTheme="majorHAnsi" w:eastAsia="Calibri" w:hAnsiTheme="majorHAnsi" w:cs="Times New Roman"/>
          <w:b/>
          <w:color w:val="000000" w:themeColor="text1"/>
          <w:sz w:val="56"/>
          <w:szCs w:val="56"/>
        </w:rPr>
      </w:pPr>
      <w:r w:rsidRPr="009143CE">
        <w:rPr>
          <w:rFonts w:asciiTheme="majorHAnsi" w:eastAsia="Calibri" w:hAnsiTheme="majorHAnsi" w:cs="Times New Roman"/>
          <w:b/>
          <w:color w:val="000000" w:themeColor="text1"/>
          <w:sz w:val="56"/>
          <w:szCs w:val="56"/>
        </w:rPr>
        <w:t xml:space="preserve">ОСНОВНАЯ </w:t>
      </w:r>
    </w:p>
    <w:p w:rsidR="000A0B0F" w:rsidRPr="009143CE" w:rsidRDefault="000A0B0F" w:rsidP="000A0B0F">
      <w:pPr>
        <w:ind w:left="-1134" w:firstLine="567"/>
        <w:jc w:val="center"/>
        <w:rPr>
          <w:rFonts w:asciiTheme="majorHAnsi" w:eastAsia="Calibri" w:hAnsiTheme="majorHAnsi" w:cs="Times New Roman"/>
          <w:b/>
          <w:color w:val="000000" w:themeColor="text1"/>
          <w:sz w:val="56"/>
          <w:szCs w:val="56"/>
        </w:rPr>
      </w:pPr>
      <w:r w:rsidRPr="009143CE">
        <w:rPr>
          <w:rFonts w:asciiTheme="majorHAnsi" w:eastAsia="Calibri" w:hAnsiTheme="majorHAnsi" w:cs="Times New Roman"/>
          <w:b/>
          <w:color w:val="000000" w:themeColor="text1"/>
          <w:sz w:val="56"/>
          <w:szCs w:val="56"/>
        </w:rPr>
        <w:t>ОБРАЗОВАТЕЛЬНАЯ ПРОГРАММА</w:t>
      </w:r>
    </w:p>
    <w:p w:rsidR="000A0B0F" w:rsidRPr="009143CE" w:rsidRDefault="00EE061E" w:rsidP="000A0B0F">
      <w:pPr>
        <w:ind w:left="-1134" w:firstLine="567"/>
        <w:jc w:val="center"/>
        <w:rPr>
          <w:rFonts w:asciiTheme="majorHAnsi" w:eastAsia="Calibri" w:hAnsiTheme="majorHAnsi" w:cs="Times New Roman"/>
          <w:b/>
          <w:color w:val="000000" w:themeColor="text1"/>
          <w:sz w:val="56"/>
          <w:szCs w:val="56"/>
        </w:rPr>
      </w:pPr>
      <w:r w:rsidRPr="009143CE">
        <w:rPr>
          <w:rFonts w:asciiTheme="majorHAnsi" w:eastAsia="Calibri" w:hAnsiTheme="majorHAnsi" w:cs="Times New Roman"/>
          <w:b/>
          <w:color w:val="000000" w:themeColor="text1"/>
          <w:sz w:val="56"/>
          <w:szCs w:val="56"/>
        </w:rPr>
        <w:t xml:space="preserve">МКДОУ </w:t>
      </w:r>
      <w:r w:rsidR="00552450">
        <w:rPr>
          <w:rFonts w:asciiTheme="majorHAnsi" w:eastAsia="Calibri" w:hAnsiTheme="majorHAnsi" w:cs="Times New Roman"/>
          <w:b/>
          <w:color w:val="000000" w:themeColor="text1"/>
          <w:sz w:val="56"/>
          <w:szCs w:val="56"/>
        </w:rPr>
        <w:t xml:space="preserve">«Детский сад </w:t>
      </w:r>
      <w:r w:rsidRPr="009143CE">
        <w:rPr>
          <w:rFonts w:asciiTheme="majorHAnsi" w:eastAsia="Calibri" w:hAnsiTheme="majorHAnsi" w:cs="Times New Roman"/>
          <w:b/>
          <w:color w:val="000000" w:themeColor="text1"/>
          <w:sz w:val="56"/>
          <w:szCs w:val="56"/>
        </w:rPr>
        <w:t>№ 1</w:t>
      </w:r>
      <w:r w:rsidR="0082777C">
        <w:rPr>
          <w:rFonts w:asciiTheme="majorHAnsi" w:eastAsia="Calibri" w:hAnsiTheme="majorHAnsi" w:cs="Times New Roman"/>
          <w:b/>
          <w:color w:val="000000" w:themeColor="text1"/>
          <w:sz w:val="56"/>
          <w:szCs w:val="56"/>
        </w:rPr>
        <w:t>7</w:t>
      </w:r>
      <w:r w:rsidR="00552450">
        <w:rPr>
          <w:rFonts w:asciiTheme="majorHAnsi" w:eastAsia="Calibri" w:hAnsiTheme="majorHAnsi" w:cs="Times New Roman"/>
          <w:b/>
          <w:color w:val="000000" w:themeColor="text1"/>
          <w:sz w:val="56"/>
          <w:szCs w:val="56"/>
        </w:rPr>
        <w:t>»</w:t>
      </w:r>
    </w:p>
    <w:p w:rsidR="000A0B0F" w:rsidRPr="009143CE" w:rsidRDefault="000A0B0F" w:rsidP="000A0B0F">
      <w:pPr>
        <w:jc w:val="center"/>
        <w:rPr>
          <w:rFonts w:asciiTheme="majorHAnsi" w:eastAsia="Calibri" w:hAnsiTheme="majorHAnsi" w:cs="Times New Roman"/>
          <w:b/>
          <w:color w:val="000000" w:themeColor="text1"/>
          <w:sz w:val="72"/>
          <w:szCs w:val="72"/>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p>
    <w:p w:rsidR="000A0B0F" w:rsidRPr="009143CE" w:rsidRDefault="000A0B0F" w:rsidP="000A0B0F">
      <w:pPr>
        <w:rPr>
          <w:rFonts w:asciiTheme="majorHAnsi" w:eastAsia="Calibri" w:hAnsiTheme="majorHAnsi" w:cs="Times New Roman"/>
          <w:b/>
          <w:color w:val="000000" w:themeColor="text1"/>
          <w:sz w:val="28"/>
          <w:szCs w:val="28"/>
        </w:rPr>
      </w:pPr>
    </w:p>
    <w:p w:rsidR="000A0B0F" w:rsidRPr="009143CE" w:rsidRDefault="000A0B0F" w:rsidP="000A0B0F">
      <w:pPr>
        <w:jc w:val="center"/>
        <w:rPr>
          <w:rFonts w:asciiTheme="majorHAnsi" w:eastAsia="Calibri" w:hAnsiTheme="majorHAnsi" w:cs="Times New Roman"/>
          <w:b/>
          <w:color w:val="000000" w:themeColor="text1"/>
          <w:sz w:val="28"/>
          <w:szCs w:val="28"/>
        </w:rPr>
      </w:pPr>
      <w:r w:rsidRPr="009143CE">
        <w:rPr>
          <w:rFonts w:asciiTheme="majorHAnsi" w:eastAsia="Calibri" w:hAnsiTheme="majorHAnsi" w:cs="Times New Roman"/>
          <w:b/>
          <w:color w:val="000000" w:themeColor="text1"/>
          <w:sz w:val="28"/>
          <w:szCs w:val="28"/>
        </w:rPr>
        <w:t>2015 г.</w:t>
      </w:r>
    </w:p>
    <w:p w:rsidR="000A0B0F" w:rsidRPr="009143CE" w:rsidRDefault="000A0B0F" w:rsidP="000A0B0F">
      <w:pPr>
        <w:jc w:val="center"/>
        <w:rPr>
          <w:rFonts w:ascii="Times New Roman" w:eastAsia="Calibri" w:hAnsi="Times New Roman" w:cs="Times New Roman"/>
          <w:b/>
          <w:color w:val="000000" w:themeColor="text1"/>
          <w:sz w:val="32"/>
          <w:szCs w:val="32"/>
        </w:rPr>
      </w:pPr>
      <w:r w:rsidRPr="009143CE">
        <w:rPr>
          <w:rFonts w:ascii="Times New Roman" w:eastAsia="Calibri" w:hAnsi="Times New Roman" w:cs="Times New Roman"/>
          <w:b/>
          <w:color w:val="000000" w:themeColor="text1"/>
          <w:sz w:val="32"/>
          <w:szCs w:val="32"/>
        </w:rPr>
        <w:lastRenderedPageBreak/>
        <w:t>Структура программы</w:t>
      </w:r>
    </w:p>
    <w:p w:rsidR="000A0B0F" w:rsidRPr="009143CE" w:rsidRDefault="000A0B0F" w:rsidP="000A0B0F">
      <w:pPr>
        <w:jc w:val="center"/>
        <w:rPr>
          <w:rFonts w:ascii="Times New Roman" w:eastAsia="Calibri" w:hAnsi="Times New Roman" w:cs="Times New Roman"/>
          <w:b/>
          <w:color w:val="000000" w:themeColor="text1"/>
          <w:sz w:val="32"/>
          <w:szCs w:val="32"/>
        </w:rPr>
      </w:pPr>
    </w:p>
    <w:p w:rsidR="000A0B0F" w:rsidRPr="009143CE" w:rsidRDefault="000A0B0F" w:rsidP="000A0B0F">
      <w:pPr>
        <w:rPr>
          <w:rFonts w:ascii="Times New Roman" w:eastAsia="Calibri" w:hAnsi="Times New Roman" w:cs="Times New Roman"/>
          <w:b/>
          <w:color w:val="000000" w:themeColor="text1"/>
          <w:spacing w:val="-12"/>
          <w:sz w:val="28"/>
          <w:szCs w:val="28"/>
        </w:rPr>
      </w:pPr>
      <w:r w:rsidRPr="009143CE">
        <w:rPr>
          <w:rFonts w:ascii="Times New Roman" w:eastAsia="Calibri" w:hAnsi="Times New Roman" w:cs="Times New Roman"/>
          <w:b/>
          <w:color w:val="000000" w:themeColor="text1"/>
          <w:spacing w:val="-12"/>
          <w:sz w:val="28"/>
          <w:szCs w:val="28"/>
        </w:rPr>
        <w:t xml:space="preserve">             </w:t>
      </w:r>
      <w:proofErr w:type="gramStart"/>
      <w:r w:rsidRPr="009143CE">
        <w:rPr>
          <w:rFonts w:ascii="Times New Roman" w:eastAsia="Calibri" w:hAnsi="Times New Roman" w:cs="Times New Roman"/>
          <w:b/>
          <w:color w:val="000000" w:themeColor="text1"/>
          <w:spacing w:val="-12"/>
          <w:sz w:val="28"/>
          <w:szCs w:val="28"/>
          <w:lang w:val="en-US"/>
        </w:rPr>
        <w:t>I</w:t>
      </w:r>
      <w:r w:rsidRPr="009143CE">
        <w:rPr>
          <w:rFonts w:ascii="Times New Roman" w:eastAsia="Calibri" w:hAnsi="Times New Roman" w:cs="Times New Roman"/>
          <w:b/>
          <w:color w:val="000000" w:themeColor="text1"/>
          <w:spacing w:val="-12"/>
          <w:sz w:val="28"/>
          <w:szCs w:val="28"/>
        </w:rPr>
        <w:t xml:space="preserve">  Целевой</w:t>
      </w:r>
      <w:proofErr w:type="gramEnd"/>
      <w:r w:rsidRPr="009143CE">
        <w:rPr>
          <w:rFonts w:ascii="Times New Roman" w:eastAsia="Calibri" w:hAnsi="Times New Roman" w:cs="Times New Roman"/>
          <w:b/>
          <w:color w:val="000000" w:themeColor="text1"/>
          <w:spacing w:val="-12"/>
          <w:sz w:val="28"/>
          <w:szCs w:val="28"/>
        </w:rPr>
        <w:t xml:space="preserve"> раздел </w:t>
      </w:r>
    </w:p>
    <w:p w:rsidR="000A0B0F" w:rsidRPr="009143CE" w:rsidRDefault="000A0B0F" w:rsidP="000A0B0F">
      <w:pPr>
        <w:widowControl w:val="0"/>
        <w:numPr>
          <w:ilvl w:val="0"/>
          <w:numId w:val="1"/>
        </w:numPr>
        <w:suppressAutoHyphens/>
        <w:spacing w:after="120" w:line="240" w:lineRule="auto"/>
        <w:ind w:left="1134" w:hanging="425"/>
        <w:rPr>
          <w:rFonts w:ascii="Times New Roman" w:eastAsia="Calibri" w:hAnsi="Times New Roman" w:cs="Times New Roman"/>
          <w:color w:val="000000" w:themeColor="text1"/>
          <w:spacing w:val="-12"/>
          <w:sz w:val="28"/>
          <w:szCs w:val="28"/>
        </w:rPr>
      </w:pPr>
      <w:r w:rsidRPr="009143CE">
        <w:rPr>
          <w:rFonts w:ascii="Times New Roman" w:eastAsia="Calibri" w:hAnsi="Times New Roman" w:cs="Times New Roman"/>
          <w:color w:val="000000" w:themeColor="text1"/>
          <w:spacing w:val="-12"/>
          <w:sz w:val="28"/>
          <w:szCs w:val="28"/>
        </w:rPr>
        <w:t>Пояснительная записка</w:t>
      </w:r>
    </w:p>
    <w:p w:rsidR="000A0B0F" w:rsidRPr="009143CE" w:rsidRDefault="000A0B0F" w:rsidP="000A0B0F">
      <w:pPr>
        <w:pStyle w:val="a3"/>
        <w:numPr>
          <w:ilvl w:val="1"/>
          <w:numId w:val="1"/>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Цели и задачи реализации Программы</w:t>
      </w:r>
    </w:p>
    <w:p w:rsidR="000A0B0F" w:rsidRPr="009143CE" w:rsidRDefault="000A0B0F" w:rsidP="000A0B0F">
      <w:pPr>
        <w:widowControl w:val="0"/>
        <w:numPr>
          <w:ilvl w:val="1"/>
          <w:numId w:val="1"/>
        </w:numPr>
        <w:suppressAutoHyphens/>
        <w:spacing w:after="0" w:line="240" w:lineRule="auto"/>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Принципы и подходы к формированию Программы</w:t>
      </w:r>
    </w:p>
    <w:p w:rsidR="000A0B0F" w:rsidRPr="009143CE" w:rsidRDefault="000A0B0F" w:rsidP="000A0B0F">
      <w:pPr>
        <w:widowControl w:val="0"/>
        <w:numPr>
          <w:ilvl w:val="0"/>
          <w:numId w:val="1"/>
        </w:numPr>
        <w:suppressAutoHyphens/>
        <w:spacing w:after="240" w:line="240" w:lineRule="auto"/>
        <w:ind w:left="1134" w:hanging="425"/>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Планируемые результаты освоения программы</w:t>
      </w:r>
    </w:p>
    <w:p w:rsidR="000A0B0F" w:rsidRPr="009143CE" w:rsidRDefault="000A0B0F" w:rsidP="000A0B0F">
      <w:pPr>
        <w:widowControl w:val="0"/>
        <w:suppressAutoHyphens/>
        <w:spacing w:after="120" w:line="240" w:lineRule="auto"/>
        <w:rPr>
          <w:rFonts w:ascii="Times New Roman" w:eastAsia="Calibri" w:hAnsi="Times New Roman" w:cs="Times New Roman"/>
          <w:b/>
          <w:color w:val="000000" w:themeColor="text1"/>
          <w:spacing w:val="-12"/>
          <w:sz w:val="28"/>
          <w:szCs w:val="28"/>
        </w:rPr>
      </w:pPr>
      <w:r w:rsidRPr="009143CE">
        <w:rPr>
          <w:rFonts w:ascii="Times New Roman" w:eastAsia="Calibri" w:hAnsi="Times New Roman" w:cs="Times New Roman"/>
          <w:b/>
          <w:color w:val="000000" w:themeColor="text1"/>
          <w:spacing w:val="-12"/>
          <w:sz w:val="28"/>
          <w:szCs w:val="28"/>
          <w:lang w:val="en-US"/>
        </w:rPr>
        <w:t xml:space="preserve">           </w:t>
      </w:r>
      <w:proofErr w:type="gramStart"/>
      <w:r w:rsidRPr="009143CE">
        <w:rPr>
          <w:rFonts w:ascii="Times New Roman" w:eastAsia="Calibri" w:hAnsi="Times New Roman" w:cs="Times New Roman"/>
          <w:b/>
          <w:color w:val="000000" w:themeColor="text1"/>
          <w:spacing w:val="-12"/>
          <w:sz w:val="28"/>
          <w:szCs w:val="28"/>
          <w:lang w:val="en-US"/>
        </w:rPr>
        <w:t>II</w:t>
      </w:r>
      <w:r w:rsidRPr="009143CE">
        <w:rPr>
          <w:rFonts w:ascii="Times New Roman" w:eastAsia="Calibri" w:hAnsi="Times New Roman" w:cs="Times New Roman"/>
          <w:b/>
          <w:color w:val="000000" w:themeColor="text1"/>
          <w:spacing w:val="-12"/>
          <w:sz w:val="28"/>
          <w:szCs w:val="28"/>
        </w:rPr>
        <w:t xml:space="preserve">  Содержательный</w:t>
      </w:r>
      <w:proofErr w:type="gramEnd"/>
      <w:r w:rsidRPr="009143CE">
        <w:rPr>
          <w:rFonts w:ascii="Times New Roman" w:eastAsia="Calibri" w:hAnsi="Times New Roman" w:cs="Times New Roman"/>
          <w:b/>
          <w:color w:val="000000" w:themeColor="text1"/>
          <w:spacing w:val="-12"/>
          <w:sz w:val="28"/>
          <w:szCs w:val="28"/>
        </w:rPr>
        <w:t xml:space="preserve">  раздел </w:t>
      </w:r>
    </w:p>
    <w:p w:rsidR="000A0B0F" w:rsidRPr="009143CE" w:rsidRDefault="000A0B0F" w:rsidP="000A0B0F">
      <w:pPr>
        <w:spacing w:after="120" w:line="240" w:lineRule="auto"/>
        <w:ind w:left="709"/>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«Социально-коммуникативное развитие»</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«Познавательное развитие»</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«Развитие речи»</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«Художественно-эстетическое развитие»</w:t>
      </w:r>
    </w:p>
    <w:p w:rsidR="000A0B0F" w:rsidRPr="009143CE" w:rsidRDefault="000A0B0F" w:rsidP="000A0B0F">
      <w:pPr>
        <w:widowControl w:val="0"/>
        <w:numPr>
          <w:ilvl w:val="2"/>
          <w:numId w:val="5"/>
        </w:numPr>
        <w:suppressAutoHyphens/>
        <w:spacing w:after="0" w:line="240" w:lineRule="auto"/>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Образовательная область «Физическое развитие»</w:t>
      </w:r>
    </w:p>
    <w:p w:rsidR="000A0B0F" w:rsidRPr="009143CE" w:rsidRDefault="000A0B0F" w:rsidP="000A0B0F">
      <w:pPr>
        <w:pStyle w:val="a3"/>
        <w:numPr>
          <w:ilvl w:val="2"/>
          <w:numId w:val="5"/>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Национально-региональный компонент</w:t>
      </w:r>
    </w:p>
    <w:p w:rsidR="000A0B0F" w:rsidRPr="009143CE" w:rsidRDefault="000A0B0F" w:rsidP="000A0B0F">
      <w:pPr>
        <w:pStyle w:val="a3"/>
        <w:numPr>
          <w:ilvl w:val="2"/>
          <w:numId w:val="5"/>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Особенности взаимодействия педагогического коллектива с семьями воспитанников</w:t>
      </w:r>
    </w:p>
    <w:p w:rsidR="000A0B0F" w:rsidRPr="009143CE" w:rsidRDefault="000A0B0F" w:rsidP="000A0B0F">
      <w:pPr>
        <w:widowControl w:val="0"/>
        <w:suppressAutoHyphens/>
        <w:spacing w:after="120" w:line="240" w:lineRule="auto"/>
        <w:ind w:left="1571"/>
        <w:rPr>
          <w:rFonts w:ascii="Times New Roman" w:eastAsia="Calibri" w:hAnsi="Times New Roman" w:cs="Times New Roman"/>
          <w:i/>
          <w:color w:val="000000" w:themeColor="text1"/>
          <w:kern w:val="1"/>
          <w:sz w:val="28"/>
          <w:szCs w:val="28"/>
          <w:lang w:eastAsia="hi-IN" w:bidi="hi-IN"/>
        </w:rPr>
      </w:pPr>
    </w:p>
    <w:p w:rsidR="000A0B0F" w:rsidRPr="009143CE" w:rsidRDefault="000A0B0F" w:rsidP="000A0B0F">
      <w:pPr>
        <w:widowControl w:val="0"/>
        <w:suppressAutoHyphens/>
        <w:spacing w:after="120" w:line="240" w:lineRule="auto"/>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 xml:space="preserve">        </w:t>
      </w:r>
      <w:r w:rsidRPr="009143CE">
        <w:rPr>
          <w:rFonts w:ascii="Times New Roman" w:eastAsia="Calibri" w:hAnsi="Times New Roman" w:cs="Times New Roman"/>
          <w:b/>
          <w:color w:val="000000" w:themeColor="text1"/>
          <w:sz w:val="28"/>
          <w:szCs w:val="28"/>
          <w:lang w:val="en-US"/>
        </w:rPr>
        <w:t>III</w:t>
      </w:r>
      <w:r w:rsidRPr="009143CE">
        <w:rPr>
          <w:rFonts w:ascii="Times New Roman" w:eastAsia="Calibri" w:hAnsi="Times New Roman" w:cs="Times New Roman"/>
          <w:b/>
          <w:color w:val="000000" w:themeColor="text1"/>
          <w:sz w:val="28"/>
          <w:szCs w:val="28"/>
        </w:rPr>
        <w:t xml:space="preserve"> Организационный раздел</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Материально-техническое обеспечение программы</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Обеспечение методическими рекомендациями и средствами обучения и воспитания</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Организация режима пребывания детей в образовательном учреждении</w:t>
      </w:r>
    </w:p>
    <w:p w:rsidR="000A0B0F" w:rsidRPr="009143CE" w:rsidRDefault="000A0B0F" w:rsidP="000A0B0F">
      <w:pPr>
        <w:widowControl w:val="0"/>
        <w:numPr>
          <w:ilvl w:val="1"/>
          <w:numId w:val="2"/>
        </w:numPr>
        <w:tabs>
          <w:tab w:val="left" w:pos="993"/>
        </w:tabs>
        <w:suppressAutoHyphens/>
        <w:spacing w:after="0"/>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Особенности организации развивающей предметно-пространственной среды</w:t>
      </w: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rPr>
          <w:rFonts w:ascii="Times New Roman" w:eastAsia="Calibri" w:hAnsi="Times New Roman"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widowControl w:val="0"/>
        <w:numPr>
          <w:ilvl w:val="0"/>
          <w:numId w:val="3"/>
        </w:numPr>
        <w:suppressAutoHyphens/>
        <w:autoSpaceDE w:val="0"/>
        <w:spacing w:after="100" w:afterAutospacing="1" w:line="240" w:lineRule="auto"/>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ЦЕЛЕВОЙ РАЗДЕЛ ОБРАЗОВАТЕЛЬНОЙ ПРОГРАММЫ.</w:t>
      </w:r>
    </w:p>
    <w:p w:rsidR="000A0B0F" w:rsidRPr="009143CE" w:rsidRDefault="000A0B0F" w:rsidP="000A0B0F">
      <w:pPr>
        <w:widowControl w:val="0"/>
        <w:numPr>
          <w:ilvl w:val="0"/>
          <w:numId w:val="4"/>
        </w:numPr>
        <w:suppressAutoHyphens/>
        <w:autoSpaceDE w:val="0"/>
        <w:spacing w:after="0" w:line="240" w:lineRule="auto"/>
        <w:jc w:val="center"/>
        <w:rPr>
          <w:rFonts w:ascii="Times New Roman" w:eastAsia="Calibri" w:hAnsi="Times New Roman" w:cs="Times New Roman"/>
          <w:b/>
          <w:color w:val="000000" w:themeColor="text1"/>
          <w:sz w:val="32"/>
          <w:szCs w:val="32"/>
        </w:rPr>
      </w:pPr>
      <w:r w:rsidRPr="009143CE">
        <w:rPr>
          <w:rFonts w:ascii="Times New Roman" w:eastAsia="Calibri" w:hAnsi="Times New Roman" w:cs="Times New Roman"/>
          <w:b/>
          <w:color w:val="000000" w:themeColor="text1"/>
          <w:sz w:val="32"/>
          <w:szCs w:val="32"/>
        </w:rPr>
        <w:t>Пояснительная записка.</w:t>
      </w:r>
    </w:p>
    <w:p w:rsidR="000A0B0F" w:rsidRPr="009143CE" w:rsidRDefault="000A0B0F" w:rsidP="000A0B0F">
      <w:pPr>
        <w:widowControl w:val="0"/>
        <w:suppressAutoHyphens/>
        <w:spacing w:after="0" w:line="240" w:lineRule="auto"/>
        <w:jc w:val="both"/>
        <w:rPr>
          <w:rFonts w:ascii="Times New Roman" w:eastAsia="Lucida Sans Unicode" w:hAnsi="Times New Roman" w:cs="Times New Roman"/>
          <w:color w:val="000000" w:themeColor="text1"/>
          <w:kern w:val="1"/>
          <w:sz w:val="28"/>
          <w:szCs w:val="28"/>
          <w:lang w:eastAsia="hi-IN" w:bidi="hi-IN"/>
        </w:rPr>
      </w:pPr>
    </w:p>
    <w:p w:rsidR="000A0B0F" w:rsidRPr="009143CE" w:rsidRDefault="000A0B0F" w:rsidP="000A0B0F">
      <w:pPr>
        <w:spacing w:line="240" w:lineRule="auto"/>
        <w:ind w:firstLine="709"/>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Основная образовательная п</w:t>
      </w:r>
      <w:r w:rsidR="008E544D">
        <w:rPr>
          <w:rFonts w:ascii="Times New Roman" w:hAnsi="Times New Roman" w:cs="Times New Roman"/>
          <w:color w:val="000000" w:themeColor="text1"/>
          <w:sz w:val="28"/>
          <w:szCs w:val="28"/>
        </w:rPr>
        <w:t>рограмма МКДОУ «Детский сад</w:t>
      </w:r>
      <w:r w:rsidR="00EE061E" w:rsidRPr="009143CE">
        <w:rPr>
          <w:rFonts w:ascii="Times New Roman" w:hAnsi="Times New Roman" w:cs="Times New Roman"/>
          <w:color w:val="000000" w:themeColor="text1"/>
          <w:sz w:val="28"/>
          <w:szCs w:val="28"/>
        </w:rPr>
        <w:t xml:space="preserve"> № 1</w:t>
      </w:r>
      <w:r w:rsidR="0082777C">
        <w:rPr>
          <w:rFonts w:ascii="Times New Roman" w:hAnsi="Times New Roman" w:cs="Times New Roman"/>
          <w:color w:val="000000" w:themeColor="text1"/>
          <w:sz w:val="28"/>
          <w:szCs w:val="28"/>
        </w:rPr>
        <w:t>7</w:t>
      </w:r>
      <w:r w:rsidR="008E544D">
        <w:rPr>
          <w:rFonts w:ascii="Times New Roman" w:hAnsi="Times New Roman" w:cs="Times New Roman"/>
          <w:color w:val="000000" w:themeColor="text1"/>
          <w:sz w:val="28"/>
          <w:szCs w:val="28"/>
        </w:rPr>
        <w:t>»</w:t>
      </w:r>
      <w:r w:rsidRPr="009143CE">
        <w:rPr>
          <w:rFonts w:ascii="Times New Roman" w:hAnsi="Times New Roman" w:cs="Times New Roman"/>
          <w:color w:val="000000" w:themeColor="text1"/>
          <w:sz w:val="28"/>
          <w:szCs w:val="28"/>
        </w:rPr>
        <w:t xml:space="preserve"> разработана в соответствии с </w:t>
      </w:r>
      <w:proofErr w:type="gramStart"/>
      <w:r w:rsidRPr="009143CE">
        <w:rPr>
          <w:rFonts w:ascii="Times New Roman" w:hAnsi="Times New Roman" w:cs="Times New Roman"/>
          <w:color w:val="000000" w:themeColor="text1"/>
          <w:sz w:val="28"/>
          <w:szCs w:val="28"/>
        </w:rPr>
        <w:t>федеральным  государственным</w:t>
      </w:r>
      <w:proofErr w:type="gramEnd"/>
      <w:r w:rsidRPr="009143CE">
        <w:rPr>
          <w:rFonts w:ascii="Times New Roman" w:hAnsi="Times New Roman" w:cs="Times New Roman"/>
          <w:color w:val="000000" w:themeColor="text1"/>
          <w:sz w:val="28"/>
          <w:szCs w:val="28"/>
        </w:rPr>
        <w:t xml:space="preserve"> образовательным стандартом  дошкольного образования</w:t>
      </w:r>
      <w:r w:rsidRPr="009143CE">
        <w:rPr>
          <w:rFonts w:ascii="Times New Roman" w:hAnsi="Times New Roman" w:cs="Times New Roman"/>
          <w:b/>
          <w:color w:val="000000" w:themeColor="text1"/>
          <w:sz w:val="28"/>
          <w:szCs w:val="28"/>
        </w:rPr>
        <w:t xml:space="preserve"> </w:t>
      </w:r>
      <w:r w:rsidRPr="009143CE">
        <w:rPr>
          <w:rFonts w:ascii="Times New Roman" w:hAnsi="Times New Roman" w:cs="Times New Roman"/>
          <w:color w:val="000000" w:themeColor="text1"/>
          <w:sz w:val="28"/>
          <w:szCs w:val="28"/>
        </w:rPr>
        <w:t xml:space="preserve">(Приказ Министерства образования и науки РФ от 17 октября 2013 г. №1155) и   с учетом  учебно-методического комплекта «От рождения до школы» под редакцией Н.Е. Вераксы, </w:t>
      </w:r>
      <w:proofErr w:type="spellStart"/>
      <w:r w:rsidRPr="009143CE">
        <w:rPr>
          <w:rFonts w:ascii="Times New Roman" w:hAnsi="Times New Roman" w:cs="Times New Roman"/>
          <w:color w:val="000000" w:themeColor="text1"/>
          <w:sz w:val="28"/>
          <w:szCs w:val="28"/>
        </w:rPr>
        <w:t>Т.С.Комаровой</w:t>
      </w:r>
      <w:proofErr w:type="spellEnd"/>
      <w:r w:rsidRPr="009143CE">
        <w:rPr>
          <w:rFonts w:ascii="Times New Roman" w:hAnsi="Times New Roman" w:cs="Times New Roman"/>
          <w:color w:val="000000" w:themeColor="text1"/>
          <w:sz w:val="28"/>
          <w:szCs w:val="28"/>
        </w:rPr>
        <w:t xml:space="preserve">, </w:t>
      </w:r>
      <w:proofErr w:type="spellStart"/>
      <w:r w:rsidRPr="009143CE">
        <w:rPr>
          <w:rFonts w:ascii="Times New Roman" w:hAnsi="Times New Roman" w:cs="Times New Roman"/>
          <w:color w:val="000000" w:themeColor="text1"/>
          <w:sz w:val="28"/>
          <w:szCs w:val="28"/>
        </w:rPr>
        <w:t>М.А.Васильевой</w:t>
      </w:r>
      <w:proofErr w:type="spellEnd"/>
      <w:r w:rsidRPr="009143CE">
        <w:rPr>
          <w:rFonts w:ascii="Times New Roman" w:hAnsi="Times New Roman" w:cs="Times New Roman"/>
          <w:color w:val="000000" w:themeColor="text1"/>
          <w:sz w:val="28"/>
          <w:szCs w:val="28"/>
        </w:rPr>
        <w:t>.</w:t>
      </w:r>
    </w:p>
    <w:p w:rsidR="000A0B0F" w:rsidRPr="009143CE" w:rsidRDefault="000A0B0F" w:rsidP="000A0B0F">
      <w:pPr>
        <w:spacing w:line="240" w:lineRule="auto"/>
        <w:jc w:val="both"/>
        <w:rPr>
          <w:rFonts w:ascii="Times New Roman" w:hAnsi="Times New Roman"/>
          <w:color w:val="000000" w:themeColor="text1"/>
          <w:sz w:val="28"/>
          <w:szCs w:val="28"/>
        </w:rPr>
      </w:pPr>
      <w:r w:rsidRPr="009143CE">
        <w:rPr>
          <w:rFonts w:ascii="Times New Roman" w:hAnsi="Times New Roman"/>
          <w:color w:val="000000" w:themeColor="text1"/>
          <w:sz w:val="28"/>
          <w:szCs w:val="28"/>
        </w:rPr>
        <w:t>Программа реализуется на</w:t>
      </w:r>
      <w:r w:rsidR="00EE061E" w:rsidRPr="009143CE">
        <w:rPr>
          <w:rFonts w:ascii="Times New Roman" w:hAnsi="Times New Roman"/>
          <w:color w:val="000000" w:themeColor="text1"/>
          <w:sz w:val="28"/>
          <w:szCs w:val="28"/>
        </w:rPr>
        <w:t xml:space="preserve">  родном </w:t>
      </w:r>
      <w:r w:rsidR="00EE061E" w:rsidRPr="009143CE">
        <w:rPr>
          <w:rFonts w:ascii="Times New Roman" w:eastAsia="Times New Roman" w:hAnsi="Times New Roman" w:cs="Times New Roman"/>
          <w:color w:val="000000" w:themeColor="text1"/>
          <w:sz w:val="28"/>
          <w:szCs w:val="28"/>
          <w:lang w:eastAsia="ru-RU"/>
        </w:rPr>
        <w:t>(</w:t>
      </w:r>
      <w:r w:rsidR="00EE061E" w:rsidRPr="009143CE">
        <w:rPr>
          <w:rFonts w:ascii="Times New Roman" w:hAnsi="Times New Roman"/>
          <w:color w:val="000000" w:themeColor="text1"/>
          <w:sz w:val="28"/>
          <w:szCs w:val="28"/>
        </w:rPr>
        <w:t>а</w:t>
      </w:r>
      <w:r w:rsidR="00EE061E" w:rsidRPr="009143CE">
        <w:rPr>
          <w:rFonts w:ascii="Times New Roman" w:hAnsi="Times New Roman" w:cs="Times New Roman"/>
          <w:color w:val="000000" w:themeColor="text1"/>
          <w:sz w:val="28"/>
          <w:szCs w:val="28"/>
        </w:rPr>
        <w:t>вар</w:t>
      </w:r>
      <w:r w:rsidR="00EE061E" w:rsidRPr="009143CE">
        <w:rPr>
          <w:rFonts w:ascii="Times New Roman" w:eastAsia="Times New Roman" w:hAnsi="Times New Roman" w:cs="Times New Roman"/>
          <w:color w:val="000000" w:themeColor="text1"/>
          <w:sz w:val="28"/>
          <w:szCs w:val="28"/>
          <w:lang w:eastAsia="ru-RU"/>
        </w:rPr>
        <w:t>с</w:t>
      </w:r>
      <w:r w:rsidR="00EE061E" w:rsidRPr="009143CE">
        <w:rPr>
          <w:rFonts w:ascii="Times New Roman" w:hAnsi="Times New Roman"/>
          <w:color w:val="000000" w:themeColor="text1"/>
          <w:sz w:val="28"/>
          <w:szCs w:val="28"/>
        </w:rPr>
        <w:t>ком</w:t>
      </w:r>
      <w:r w:rsidR="00EE061E" w:rsidRPr="009143CE">
        <w:rPr>
          <w:rFonts w:ascii="Times New Roman" w:eastAsia="Times New Roman" w:hAnsi="Times New Roman" w:cs="Times New Roman"/>
          <w:color w:val="000000" w:themeColor="text1"/>
          <w:sz w:val="28"/>
          <w:szCs w:val="28"/>
          <w:lang w:eastAsia="ru-RU"/>
        </w:rPr>
        <w:t>)</w:t>
      </w:r>
      <w:r w:rsidR="00EE061E" w:rsidRPr="009143CE">
        <w:rPr>
          <w:rFonts w:ascii="Times New Roman" w:hAnsi="Times New Roman"/>
          <w:color w:val="000000" w:themeColor="text1"/>
          <w:sz w:val="28"/>
          <w:szCs w:val="28"/>
        </w:rPr>
        <w:t xml:space="preserve"> языке.</w:t>
      </w:r>
    </w:p>
    <w:p w:rsidR="000A0B0F" w:rsidRPr="009143CE" w:rsidRDefault="000A0B0F" w:rsidP="000A0B0F">
      <w:pPr>
        <w:ind w:firstLine="709"/>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Основная общеобразовательная п</w:t>
      </w:r>
      <w:r w:rsidR="008E544D">
        <w:rPr>
          <w:rFonts w:ascii="Times New Roman" w:eastAsia="Calibri" w:hAnsi="Times New Roman" w:cs="Times New Roman"/>
          <w:color w:val="000000" w:themeColor="text1"/>
          <w:sz w:val="28"/>
          <w:szCs w:val="28"/>
        </w:rPr>
        <w:t>рограмма МКДОУ «Детский сад</w:t>
      </w:r>
      <w:r w:rsidR="00EE061E" w:rsidRPr="009143CE">
        <w:rPr>
          <w:rFonts w:ascii="Times New Roman" w:eastAsia="Calibri" w:hAnsi="Times New Roman" w:cs="Times New Roman"/>
          <w:color w:val="000000" w:themeColor="text1"/>
          <w:sz w:val="28"/>
          <w:szCs w:val="28"/>
        </w:rPr>
        <w:t xml:space="preserve"> № 1</w:t>
      </w:r>
      <w:r w:rsidR="0082777C">
        <w:rPr>
          <w:rFonts w:ascii="Times New Roman" w:eastAsia="Calibri" w:hAnsi="Times New Roman" w:cs="Times New Roman"/>
          <w:color w:val="000000" w:themeColor="text1"/>
          <w:sz w:val="28"/>
          <w:szCs w:val="28"/>
        </w:rPr>
        <w:t>7</w:t>
      </w:r>
      <w:r w:rsidRPr="009143CE">
        <w:rPr>
          <w:rFonts w:ascii="Times New Roman" w:eastAsia="Calibri" w:hAnsi="Times New Roman" w:cs="Times New Roman"/>
          <w:color w:val="000000" w:themeColor="text1"/>
          <w:sz w:val="28"/>
          <w:szCs w:val="28"/>
        </w:rPr>
        <w:t xml:space="preserve"> обеспечивает разностороннее развитие детей от</w:t>
      </w:r>
      <w:r w:rsidR="0082777C">
        <w:rPr>
          <w:rFonts w:ascii="Times New Roman" w:eastAsia="Calibri" w:hAnsi="Times New Roman" w:cs="Times New Roman"/>
          <w:color w:val="000000" w:themeColor="text1"/>
          <w:sz w:val="28"/>
          <w:szCs w:val="28"/>
        </w:rPr>
        <w:t xml:space="preserve"> 1</w:t>
      </w:r>
      <w:r w:rsidRPr="009143CE">
        <w:rPr>
          <w:rFonts w:ascii="Times New Roman" w:eastAsia="Calibri" w:hAnsi="Times New Roman" w:cs="Times New Roman"/>
          <w:color w:val="000000" w:themeColor="text1"/>
          <w:sz w:val="28"/>
          <w:szCs w:val="28"/>
        </w:rPr>
        <w:t xml:space="preserve"> до 7 лет с учетом </w:t>
      </w:r>
      <w:proofErr w:type="gramStart"/>
      <w:r w:rsidRPr="009143CE">
        <w:rPr>
          <w:rFonts w:ascii="Times New Roman" w:eastAsia="Calibri" w:hAnsi="Times New Roman" w:cs="Times New Roman"/>
          <w:color w:val="000000" w:themeColor="text1"/>
          <w:sz w:val="28"/>
          <w:szCs w:val="28"/>
        </w:rPr>
        <w:t>их  возрастных</w:t>
      </w:r>
      <w:proofErr w:type="gramEnd"/>
      <w:r w:rsidRPr="009143CE">
        <w:rPr>
          <w:rFonts w:ascii="Times New Roman" w:eastAsia="Calibri" w:hAnsi="Times New Roman" w:cs="Times New Roman"/>
          <w:color w:val="000000" w:themeColor="text1"/>
          <w:sz w:val="28"/>
          <w:szCs w:val="28"/>
        </w:rPr>
        <w:t xml:space="preserve"> и индивидуальных особенностей по основным направлениям развития: физическому, социально-личностному, познавательно-речевому и художественно-эстетическому. Программа обеспечивает предоставление равных стартовых возможностей для всех детей, достижение воспитанниками </w:t>
      </w:r>
      <w:r w:rsidRPr="009143CE">
        <w:rPr>
          <w:rFonts w:ascii="Times New Roman" w:eastAsia="Calibri" w:hAnsi="Times New Roman" w:cs="Times New Roman"/>
          <w:iCs/>
          <w:color w:val="000000" w:themeColor="text1"/>
          <w:sz w:val="28"/>
          <w:szCs w:val="28"/>
        </w:rPr>
        <w:t>гото</w:t>
      </w:r>
      <w:r w:rsidRPr="009143CE">
        <w:rPr>
          <w:rFonts w:ascii="Times New Roman" w:eastAsia="Calibri" w:hAnsi="Times New Roman" w:cs="Times New Roman"/>
          <w:color w:val="000000" w:themeColor="text1"/>
          <w:sz w:val="28"/>
          <w:szCs w:val="28"/>
        </w:rPr>
        <w:t>вности к школе.</w:t>
      </w:r>
    </w:p>
    <w:p w:rsidR="000A0B0F" w:rsidRPr="009143CE" w:rsidRDefault="000A0B0F" w:rsidP="000A0B0F">
      <w:pPr>
        <w:spacing w:line="240" w:lineRule="auto"/>
        <w:ind w:firstLine="708"/>
        <w:jc w:val="both"/>
        <w:rPr>
          <w:rFonts w:ascii="Times New Roman" w:hAnsi="Times New Roman"/>
          <w:color w:val="000000" w:themeColor="text1"/>
          <w:sz w:val="28"/>
          <w:szCs w:val="28"/>
        </w:rPr>
      </w:pPr>
      <w:r w:rsidRPr="009143CE">
        <w:rPr>
          <w:rFonts w:ascii="Times New Roman" w:hAnsi="Times New Roman"/>
          <w:color w:val="000000" w:themeColor="text1"/>
          <w:sz w:val="28"/>
          <w:szCs w:val="28"/>
        </w:rPr>
        <w:t xml:space="preserve">Режим работы </w:t>
      </w:r>
      <w:r w:rsidR="00EE061E" w:rsidRPr="009143CE">
        <w:rPr>
          <w:rFonts w:ascii="Times New Roman" w:hAnsi="Times New Roman" w:cs="Times New Roman"/>
          <w:color w:val="000000" w:themeColor="text1"/>
          <w:sz w:val="28"/>
          <w:szCs w:val="28"/>
        </w:rPr>
        <w:t>МКДОУ детского сада № 1</w:t>
      </w:r>
      <w:r w:rsidR="0082777C">
        <w:rPr>
          <w:rFonts w:ascii="Times New Roman" w:hAnsi="Times New Roman" w:cs="Times New Roman"/>
          <w:color w:val="000000" w:themeColor="text1"/>
          <w:sz w:val="28"/>
          <w:szCs w:val="28"/>
        </w:rPr>
        <w:t>7</w:t>
      </w:r>
      <w:r w:rsidRPr="009143CE">
        <w:rPr>
          <w:rFonts w:ascii="Times New Roman" w:hAnsi="Times New Roman" w:cs="Times New Roman"/>
          <w:color w:val="000000" w:themeColor="text1"/>
          <w:sz w:val="28"/>
          <w:szCs w:val="28"/>
        </w:rPr>
        <w:t xml:space="preserve"> </w:t>
      </w:r>
      <w:r w:rsidR="00552450">
        <w:rPr>
          <w:rFonts w:ascii="Times New Roman" w:hAnsi="Times New Roman"/>
          <w:color w:val="000000" w:themeColor="text1"/>
          <w:sz w:val="28"/>
          <w:szCs w:val="28"/>
        </w:rPr>
        <w:t>реализуется по шест</w:t>
      </w:r>
      <w:r w:rsidRPr="009143CE">
        <w:rPr>
          <w:rFonts w:ascii="Times New Roman" w:hAnsi="Times New Roman"/>
          <w:color w:val="000000" w:themeColor="text1"/>
          <w:sz w:val="28"/>
          <w:szCs w:val="28"/>
        </w:rPr>
        <w:t xml:space="preserve">идневной рабочей неделе в режиме сокращенного дня </w:t>
      </w:r>
      <w:proofErr w:type="gramStart"/>
      <w:r w:rsidRPr="009143CE">
        <w:rPr>
          <w:rFonts w:ascii="Times New Roman" w:hAnsi="Times New Roman"/>
          <w:color w:val="000000" w:themeColor="text1"/>
          <w:sz w:val="28"/>
          <w:szCs w:val="28"/>
        </w:rPr>
        <w:t xml:space="preserve">-  </w:t>
      </w:r>
      <w:r w:rsidRPr="009143CE">
        <w:rPr>
          <w:rFonts w:ascii="Times New Roman" w:hAnsi="Times New Roman" w:cs="Times New Roman"/>
          <w:color w:val="000000" w:themeColor="text1"/>
          <w:sz w:val="28"/>
          <w:szCs w:val="28"/>
          <w:lang w:eastAsia="ru-RU"/>
        </w:rPr>
        <w:t>10</w:t>
      </w:r>
      <w:proofErr w:type="gramEnd"/>
      <w:r w:rsidRPr="009143CE">
        <w:rPr>
          <w:color w:val="000000" w:themeColor="text1"/>
          <w:sz w:val="28"/>
          <w:szCs w:val="28"/>
          <w:lang w:eastAsia="ru-RU"/>
        </w:rPr>
        <w:t xml:space="preserve"> </w:t>
      </w:r>
      <w:r w:rsidRPr="009143CE">
        <w:rPr>
          <w:rFonts w:ascii="Times New Roman" w:hAnsi="Times New Roman"/>
          <w:color w:val="000000" w:themeColor="text1"/>
          <w:sz w:val="28"/>
          <w:szCs w:val="28"/>
        </w:rPr>
        <w:t xml:space="preserve">часов, с </w:t>
      </w:r>
      <w:r w:rsidR="00552450">
        <w:rPr>
          <w:rFonts w:ascii="Times New Roman" w:hAnsi="Times New Roman"/>
          <w:color w:val="000000" w:themeColor="text1"/>
          <w:sz w:val="28"/>
          <w:szCs w:val="28"/>
        </w:rPr>
        <w:t>7,</w:t>
      </w:r>
      <w:r w:rsidR="00552450">
        <w:rPr>
          <w:color w:val="000000" w:themeColor="text1"/>
          <w:sz w:val="28"/>
          <w:szCs w:val="28"/>
          <w:lang w:eastAsia="ru-RU"/>
        </w:rPr>
        <w:t>30</w:t>
      </w:r>
      <w:r w:rsidR="00552450">
        <w:rPr>
          <w:rFonts w:ascii="Times New Roman" w:hAnsi="Times New Roman"/>
          <w:color w:val="000000" w:themeColor="text1"/>
          <w:sz w:val="28"/>
          <w:szCs w:val="28"/>
        </w:rPr>
        <w:t>-</w:t>
      </w:r>
      <w:r w:rsidRPr="009143CE">
        <w:rPr>
          <w:rFonts w:ascii="Times New Roman" w:hAnsi="Times New Roman"/>
          <w:color w:val="000000" w:themeColor="text1"/>
          <w:sz w:val="28"/>
          <w:szCs w:val="28"/>
        </w:rPr>
        <w:t xml:space="preserve"> до </w:t>
      </w:r>
      <w:r w:rsidR="00552450">
        <w:rPr>
          <w:rFonts w:ascii="Times New Roman" w:hAnsi="Times New Roman" w:cs="Times New Roman"/>
          <w:color w:val="000000" w:themeColor="text1"/>
          <w:sz w:val="28"/>
          <w:szCs w:val="28"/>
          <w:lang w:eastAsia="ru-RU"/>
        </w:rPr>
        <w:t>17</w:t>
      </w:r>
      <w:r w:rsidRPr="009143CE">
        <w:rPr>
          <w:rFonts w:ascii="Times New Roman" w:hAnsi="Times New Roman" w:cs="Times New Roman"/>
          <w:color w:val="000000" w:themeColor="text1"/>
          <w:sz w:val="28"/>
          <w:szCs w:val="28"/>
          <w:lang w:eastAsia="ru-RU"/>
        </w:rPr>
        <w:t>.30</w:t>
      </w:r>
      <w:r w:rsidRPr="009143CE">
        <w:rPr>
          <w:rFonts w:ascii="Times New Roman" w:hAnsi="Times New Roman" w:cs="Times New Roman"/>
          <w:color w:val="000000" w:themeColor="text1"/>
          <w:sz w:val="28"/>
          <w:szCs w:val="28"/>
        </w:rPr>
        <w:t>.</w:t>
      </w:r>
      <w:r w:rsidRPr="009143CE">
        <w:rPr>
          <w:rFonts w:ascii="Times New Roman" w:hAnsi="Times New Roman"/>
          <w:color w:val="000000" w:themeColor="text1"/>
          <w:sz w:val="28"/>
          <w:szCs w:val="28"/>
        </w:rPr>
        <w:t xml:space="preserve"> </w:t>
      </w:r>
    </w:p>
    <w:p w:rsidR="000A0B0F" w:rsidRPr="009143CE" w:rsidRDefault="000A0B0F" w:rsidP="008E544D">
      <w:pPr>
        <w:spacing w:after="12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Образовательная программа МКДОУ </w:t>
      </w:r>
      <w:r w:rsidR="008E544D">
        <w:rPr>
          <w:rFonts w:ascii="Times New Roman" w:eastAsia="Times New Roman" w:hAnsi="Times New Roman" w:cs="Times New Roman"/>
          <w:color w:val="000000" w:themeColor="text1"/>
          <w:sz w:val="28"/>
          <w:szCs w:val="28"/>
          <w:lang w:eastAsia="ru-RU"/>
        </w:rPr>
        <w:t>«Детский сад№1</w:t>
      </w:r>
      <w:r w:rsidR="0082777C">
        <w:rPr>
          <w:rFonts w:ascii="Times New Roman" w:eastAsia="Times New Roman" w:hAnsi="Times New Roman" w:cs="Times New Roman"/>
          <w:color w:val="000000" w:themeColor="text1"/>
          <w:sz w:val="28"/>
          <w:szCs w:val="28"/>
          <w:lang w:eastAsia="ru-RU"/>
        </w:rPr>
        <w:t>7</w:t>
      </w:r>
      <w:r w:rsidR="008E544D">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разрабатывалась в соответствии с требованиями основных нормативных документов:</w:t>
      </w:r>
    </w:p>
    <w:p w:rsidR="000A0B0F" w:rsidRPr="009143CE" w:rsidRDefault="000A0B0F" w:rsidP="000A0B0F">
      <w:pPr>
        <w:spacing w:after="0"/>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 Федеральным законом «Об образовании в РФ» (Принят 29 декабря 2012 года </w:t>
      </w:r>
      <w:r w:rsidRPr="009143CE">
        <w:rPr>
          <w:rFonts w:ascii="Times New Roman" w:eastAsia="Times New Roman" w:hAnsi="Times New Roman" w:cs="Times New Roman"/>
          <w:color w:val="000000" w:themeColor="text1"/>
          <w:sz w:val="28"/>
          <w:szCs w:val="28"/>
          <w:lang w:val="en-US" w:eastAsia="ru-RU"/>
        </w:rPr>
        <w:t>N</w:t>
      </w:r>
      <w:r w:rsidRPr="009143CE">
        <w:rPr>
          <w:rFonts w:ascii="Times New Roman" w:eastAsia="Times New Roman" w:hAnsi="Times New Roman" w:cs="Times New Roman"/>
          <w:color w:val="000000" w:themeColor="text1"/>
          <w:sz w:val="28"/>
          <w:szCs w:val="28"/>
          <w:lang w:eastAsia="ru-RU"/>
        </w:rPr>
        <w:t xml:space="preserve"> 273-ФЗ);</w:t>
      </w:r>
    </w:p>
    <w:p w:rsidR="000A0B0F" w:rsidRPr="009143CE" w:rsidRDefault="000A0B0F" w:rsidP="000A0B0F">
      <w:pPr>
        <w:spacing w:after="120"/>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9143CE">
        <w:rPr>
          <w:rFonts w:ascii="Times New Roman" w:eastAsia="Times New Roman" w:hAnsi="Times New Roman" w:cs="Times New Roman"/>
          <w:bCs/>
          <w:color w:val="000000" w:themeColor="text1"/>
          <w:sz w:val="28"/>
          <w:szCs w:val="28"/>
          <w:lang w:eastAsia="ru-RU"/>
        </w:rPr>
        <w:t>Санитарно-эпидемиологические правила и нормативы СанПиН 2.4.1.3049-13);</w:t>
      </w:r>
    </w:p>
    <w:p w:rsidR="000A0B0F" w:rsidRPr="009143CE" w:rsidRDefault="000A0B0F" w:rsidP="000A0B0F">
      <w:pPr>
        <w:widowControl w:val="0"/>
        <w:autoSpaceDE w:val="0"/>
        <w:autoSpaceDN w:val="0"/>
        <w:adjustRightInd w:val="0"/>
        <w:spacing w:after="0"/>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0A0B0F" w:rsidRPr="009143CE" w:rsidRDefault="000A0B0F" w:rsidP="000A0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N 1155);</w:t>
      </w:r>
    </w:p>
    <w:p w:rsidR="000A0B0F" w:rsidRPr="009143CE" w:rsidRDefault="000A0B0F" w:rsidP="000A0B0F">
      <w:pPr>
        <w:spacing w:after="0"/>
        <w:jc w:val="both"/>
        <w:rPr>
          <w:rFonts w:ascii="Times New Roman" w:eastAsia="Calibri"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Calibri" w:hAnsi="Times New Roman" w:cs="Times New Roman"/>
          <w:color w:val="000000" w:themeColor="text1"/>
          <w:sz w:val="28"/>
          <w:szCs w:val="28"/>
          <w:lang w:eastAsia="ru-RU"/>
        </w:rPr>
        <w:t>с докумен</w:t>
      </w:r>
      <w:r w:rsidR="00B73408" w:rsidRPr="009143CE">
        <w:rPr>
          <w:rFonts w:ascii="Times New Roman" w:eastAsia="Calibri" w:hAnsi="Times New Roman" w:cs="Times New Roman"/>
          <w:color w:val="000000" w:themeColor="text1"/>
          <w:sz w:val="28"/>
          <w:szCs w:val="28"/>
          <w:lang w:eastAsia="ru-RU"/>
        </w:rPr>
        <w:t>т</w:t>
      </w:r>
      <w:r w:rsidR="00EE061E" w:rsidRPr="009143CE">
        <w:rPr>
          <w:rFonts w:ascii="Times New Roman" w:eastAsia="Calibri" w:hAnsi="Times New Roman" w:cs="Times New Roman"/>
          <w:color w:val="000000" w:themeColor="text1"/>
          <w:sz w:val="28"/>
          <w:szCs w:val="28"/>
          <w:lang w:eastAsia="ru-RU"/>
        </w:rPr>
        <w:t xml:space="preserve">ами локального уровня МКДОУ </w:t>
      </w:r>
      <w:r w:rsidR="008E544D">
        <w:rPr>
          <w:rFonts w:ascii="Times New Roman" w:eastAsia="Calibri" w:hAnsi="Times New Roman" w:cs="Times New Roman"/>
          <w:color w:val="000000" w:themeColor="text1"/>
          <w:sz w:val="28"/>
          <w:szCs w:val="28"/>
          <w:lang w:eastAsia="ru-RU"/>
        </w:rPr>
        <w:t xml:space="preserve">«Детский сад </w:t>
      </w:r>
      <w:r w:rsidR="00EE061E" w:rsidRPr="009143CE">
        <w:rPr>
          <w:rFonts w:ascii="Times New Roman" w:eastAsia="Calibri" w:hAnsi="Times New Roman" w:cs="Times New Roman"/>
          <w:color w:val="000000" w:themeColor="text1"/>
          <w:sz w:val="28"/>
          <w:szCs w:val="28"/>
          <w:lang w:eastAsia="ru-RU"/>
        </w:rPr>
        <w:t>№ 1</w:t>
      </w:r>
      <w:r w:rsidR="0082777C">
        <w:rPr>
          <w:rFonts w:ascii="Times New Roman" w:eastAsia="Calibri" w:hAnsi="Times New Roman" w:cs="Times New Roman"/>
          <w:color w:val="000000" w:themeColor="text1"/>
          <w:sz w:val="28"/>
          <w:szCs w:val="28"/>
          <w:lang w:eastAsia="ru-RU"/>
        </w:rPr>
        <w:t>7</w:t>
      </w:r>
      <w:r w:rsidR="008E544D">
        <w:rPr>
          <w:rFonts w:ascii="Times New Roman" w:eastAsia="Calibri" w:hAnsi="Times New Roman" w:cs="Times New Roman"/>
          <w:color w:val="000000" w:themeColor="text1"/>
          <w:sz w:val="28"/>
          <w:szCs w:val="28"/>
          <w:lang w:eastAsia="ru-RU"/>
        </w:rPr>
        <w:t>»</w:t>
      </w:r>
      <w:r w:rsidRPr="009143CE">
        <w:rPr>
          <w:rFonts w:ascii="Times New Roman" w:eastAsia="Calibri" w:hAnsi="Times New Roman" w:cs="Times New Roman"/>
          <w:color w:val="000000" w:themeColor="text1"/>
          <w:sz w:val="28"/>
          <w:szCs w:val="28"/>
          <w:lang w:eastAsia="ru-RU"/>
        </w:rPr>
        <w:t>.</w:t>
      </w:r>
    </w:p>
    <w:p w:rsidR="000A0B0F" w:rsidRPr="009143CE" w:rsidRDefault="000A0B0F" w:rsidP="000A0B0F">
      <w:pPr>
        <w:widowControl w:val="0"/>
        <w:numPr>
          <w:ilvl w:val="1"/>
          <w:numId w:val="4"/>
        </w:numPr>
        <w:suppressAutoHyphens/>
        <w:autoSpaceDE w:val="0"/>
        <w:spacing w:after="120" w:line="240" w:lineRule="auto"/>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color w:val="000000" w:themeColor="text1"/>
          <w:sz w:val="28"/>
          <w:szCs w:val="28"/>
          <w:lang w:eastAsia="ru-RU"/>
        </w:rPr>
        <w:lastRenderedPageBreak/>
        <w:t> </w:t>
      </w:r>
      <w:r w:rsidRPr="009143CE">
        <w:rPr>
          <w:rFonts w:ascii="Times New Roman" w:eastAsia="Calibri" w:hAnsi="Times New Roman" w:cs="Times New Roman"/>
          <w:b/>
          <w:color w:val="000000" w:themeColor="text1"/>
          <w:sz w:val="28"/>
          <w:szCs w:val="28"/>
        </w:rPr>
        <w:t>Цели и задачи реализации программы.</w:t>
      </w:r>
    </w:p>
    <w:p w:rsidR="000A0B0F" w:rsidRPr="009143CE" w:rsidRDefault="000A0B0F" w:rsidP="000A0B0F">
      <w:pPr>
        <w:autoSpaceDE w:val="0"/>
        <w:ind w:left="360"/>
        <w:jc w:val="both"/>
        <w:rPr>
          <w:rFonts w:ascii="Times New Roman" w:eastAsia="Calibri" w:hAnsi="Times New Roman" w:cs="Times New Roman"/>
          <w:bCs/>
          <w:color w:val="000000" w:themeColor="text1"/>
          <w:sz w:val="28"/>
          <w:szCs w:val="28"/>
        </w:rPr>
      </w:pPr>
      <w:r w:rsidRPr="009143CE">
        <w:rPr>
          <w:rFonts w:ascii="Times New Roman" w:eastAsia="Calibri" w:hAnsi="Times New Roman" w:cs="Times New Roman"/>
          <w:b/>
          <w:bCs/>
          <w:color w:val="000000" w:themeColor="text1"/>
          <w:sz w:val="28"/>
          <w:szCs w:val="28"/>
        </w:rPr>
        <w:t>Цель программы</w:t>
      </w:r>
      <w:r w:rsidRPr="009143CE">
        <w:rPr>
          <w:rFonts w:ascii="Times New Roman" w:eastAsia="Calibri" w:hAnsi="Times New Roman" w:cs="Times New Roman"/>
          <w:bCs/>
          <w:color w:val="000000" w:themeColor="text1"/>
          <w:sz w:val="28"/>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0A0B0F" w:rsidRPr="009143CE" w:rsidRDefault="000A0B0F" w:rsidP="000A0B0F">
      <w:pPr>
        <w:autoSpaceDE w:val="0"/>
        <w:spacing w:after="0"/>
        <w:ind w:left="360"/>
        <w:jc w:val="both"/>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Задачи:</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0A0B0F" w:rsidRPr="009143CE" w:rsidRDefault="000A0B0F" w:rsidP="000A0B0F">
      <w:pPr>
        <w:pStyle w:val="a3"/>
        <w:numPr>
          <w:ilvl w:val="0"/>
          <w:numId w:val="27"/>
        </w:numPr>
        <w:autoSpaceDE w:val="0"/>
        <w:spacing w:after="0"/>
        <w:jc w:val="both"/>
        <w:rPr>
          <w:rFonts w:ascii="Times New Roman" w:hAnsi="Times New Roman" w:cs="Times New Roman"/>
          <w:b/>
          <w:color w:val="000000" w:themeColor="text1"/>
          <w:sz w:val="28"/>
          <w:szCs w:val="28"/>
        </w:rPr>
      </w:pPr>
      <w:r w:rsidRPr="009143CE">
        <w:rPr>
          <w:rFonts w:ascii="Times New Roman" w:hAnsi="Times New Roman" w:cs="Times New Roman"/>
          <w:bCs/>
          <w:color w:val="000000" w:themeColor="text1"/>
          <w:sz w:val="28"/>
          <w:szCs w:val="28"/>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A0B0F" w:rsidRPr="009143CE" w:rsidRDefault="000A0B0F" w:rsidP="000A0B0F">
      <w:pPr>
        <w:autoSpaceDE w:val="0"/>
        <w:ind w:left="360"/>
        <w:jc w:val="both"/>
        <w:rPr>
          <w:rFonts w:ascii="Times New Roman" w:eastAsia="Calibri" w:hAnsi="Times New Roman" w:cs="Times New Roman"/>
          <w:b/>
          <w:color w:val="000000" w:themeColor="text1"/>
          <w:sz w:val="28"/>
          <w:szCs w:val="28"/>
        </w:rPr>
      </w:pPr>
    </w:p>
    <w:p w:rsidR="000A0B0F" w:rsidRPr="009143CE" w:rsidRDefault="000A0B0F" w:rsidP="000A0B0F">
      <w:pPr>
        <w:autoSpaceDE w:val="0"/>
        <w:ind w:left="360"/>
        <w:jc w:val="both"/>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Основные задачи образовательных областей:</w:t>
      </w:r>
    </w:p>
    <w:p w:rsidR="000A0B0F" w:rsidRPr="009143CE" w:rsidRDefault="000A0B0F" w:rsidP="000A0B0F">
      <w:pPr>
        <w:autoSpaceDE w:val="0"/>
        <w:spacing w:after="0"/>
        <w:ind w:left="36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Социально – коммуникативное развитие</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Присвоение норм и ценностей, принятых в обществе, включая моральные и нравственные ценности.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общения и взаимодействия ребёнка со взрослыми и сверстниками.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Становление самостоятельности, целенаправленности и саморегуляции собственных действий.</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социального и эмоционального интеллекта, эмоциональной отзывчивости, сопереживания.</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готовности к совместной деятельности.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уважительного отношения и чувства принадлежности к своей семье и сообществу детей и взрослых в организации.</w:t>
      </w:r>
    </w:p>
    <w:p w:rsidR="000A0B0F" w:rsidRPr="009143CE" w:rsidRDefault="000A0B0F" w:rsidP="000A0B0F">
      <w:pPr>
        <w:pStyle w:val="a3"/>
        <w:numPr>
          <w:ilvl w:val="0"/>
          <w:numId w:val="28"/>
        </w:numPr>
        <w:autoSpaceDE w:val="0"/>
        <w:spacing w:after="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позитивных установок к различным видам труда и творчества.</w:t>
      </w:r>
    </w:p>
    <w:p w:rsidR="000A0B0F" w:rsidRPr="009143CE" w:rsidRDefault="000A0B0F" w:rsidP="000A0B0F">
      <w:pPr>
        <w:pStyle w:val="a3"/>
        <w:numPr>
          <w:ilvl w:val="0"/>
          <w:numId w:val="28"/>
        </w:numPr>
        <w:autoSpaceDE w:val="0"/>
        <w:spacing w:after="360" w:line="240" w:lineRule="auto"/>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основ безопасности в быту, социуме, природе.</w:t>
      </w: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Познавательное развитие</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интересов детей, любознательности и познавательной мотивации.</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познавательных действий, становление сознания.</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воображения и творческой активности.</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0A0B0F" w:rsidRPr="009143CE" w:rsidRDefault="000A0B0F" w:rsidP="000A0B0F">
      <w:pPr>
        <w:pStyle w:val="a3"/>
        <w:numPr>
          <w:ilvl w:val="0"/>
          <w:numId w:val="29"/>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Речевое развитие</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Владение речью как средством общения.</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Обогащение активного словаря.</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связной,  грамматически правильной диалогической и монологической речи.</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lastRenderedPageBreak/>
        <w:t>Развитие речевого творчества.</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звуковой и интонационной культуры речи, фонематического слуха.</w:t>
      </w:r>
    </w:p>
    <w:p w:rsidR="000A0B0F" w:rsidRPr="009143CE" w:rsidRDefault="000A0B0F" w:rsidP="000A0B0F">
      <w:pPr>
        <w:pStyle w:val="a3"/>
        <w:numPr>
          <w:ilvl w:val="0"/>
          <w:numId w:val="30"/>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Знакомство с книжной культурой, детской литературой, понимание на слух текстов различных жанров детской литературы.</w:t>
      </w:r>
    </w:p>
    <w:p w:rsidR="000A0B0F" w:rsidRPr="009143CE" w:rsidRDefault="000A0B0F" w:rsidP="000A0B0F">
      <w:pPr>
        <w:pStyle w:val="a3"/>
        <w:numPr>
          <w:ilvl w:val="0"/>
          <w:numId w:val="30"/>
        </w:numPr>
        <w:autoSpaceDE w:val="0"/>
        <w:spacing w:after="24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 xml:space="preserve">Формирование звуковой </w:t>
      </w:r>
      <w:r w:rsidR="0082777C" w:rsidRPr="009143CE">
        <w:rPr>
          <w:rFonts w:ascii="Times New Roman" w:hAnsi="Times New Roman" w:cs="Times New Roman"/>
          <w:bCs/>
          <w:color w:val="000000" w:themeColor="text1"/>
          <w:sz w:val="28"/>
          <w:szCs w:val="28"/>
        </w:rPr>
        <w:t>аналитика</w:t>
      </w:r>
      <w:r w:rsidRPr="009143CE">
        <w:rPr>
          <w:rFonts w:ascii="Times New Roman" w:hAnsi="Times New Roman" w:cs="Times New Roman"/>
          <w:bCs/>
          <w:color w:val="000000" w:themeColor="text1"/>
          <w:sz w:val="28"/>
          <w:szCs w:val="28"/>
        </w:rPr>
        <w:t xml:space="preserve"> – синтетической активности как предпосылки обучения грамоте.</w:t>
      </w: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Художественно - эстетическое развитие</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Становление эстетического отношения к окружающему миру.</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Формирование элементарных представлений о видах искусства.</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Восприятие музыки, художественной литературы, фольклора.</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Стимулирование сопереживания персонажам художественных произведений.</w:t>
      </w:r>
    </w:p>
    <w:p w:rsidR="000A0B0F" w:rsidRPr="009143CE" w:rsidRDefault="000A0B0F" w:rsidP="000A0B0F">
      <w:pPr>
        <w:pStyle w:val="a3"/>
        <w:numPr>
          <w:ilvl w:val="0"/>
          <w:numId w:val="31"/>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Реализация самостоятельной творческой деятельности детей (изобразительной, конструктивно-модельной, музыкальной и др.)</w:t>
      </w:r>
    </w:p>
    <w:p w:rsidR="000A0B0F" w:rsidRPr="009143CE" w:rsidRDefault="000A0B0F" w:rsidP="000A0B0F">
      <w:pPr>
        <w:autoSpaceDE w:val="0"/>
        <w:jc w:val="both"/>
        <w:rPr>
          <w:rFonts w:ascii="Times New Roman" w:eastAsia="Calibri" w:hAnsi="Times New Roman" w:cs="Times New Roman"/>
          <w:b/>
          <w:bCs/>
          <w:i/>
          <w:color w:val="000000" w:themeColor="text1"/>
          <w:sz w:val="28"/>
          <w:szCs w:val="28"/>
        </w:rPr>
      </w:pPr>
    </w:p>
    <w:p w:rsidR="000A0B0F" w:rsidRPr="009143CE" w:rsidRDefault="000A0B0F" w:rsidP="000A0B0F">
      <w:pPr>
        <w:autoSpaceDE w:val="0"/>
        <w:spacing w:after="0"/>
        <w:jc w:val="both"/>
        <w:rPr>
          <w:rFonts w:ascii="Times New Roman" w:eastAsia="Calibri" w:hAnsi="Times New Roman" w:cs="Times New Roman"/>
          <w:b/>
          <w:bCs/>
          <w:i/>
          <w:color w:val="000000" w:themeColor="text1"/>
          <w:sz w:val="28"/>
          <w:szCs w:val="28"/>
        </w:rPr>
      </w:pPr>
      <w:r w:rsidRPr="009143CE">
        <w:rPr>
          <w:rFonts w:ascii="Times New Roman" w:eastAsia="Calibri" w:hAnsi="Times New Roman" w:cs="Times New Roman"/>
          <w:b/>
          <w:bCs/>
          <w:i/>
          <w:color w:val="000000" w:themeColor="text1"/>
          <w:sz w:val="28"/>
          <w:szCs w:val="28"/>
        </w:rPr>
        <w:t>Физическое развитие</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Развитие физических качеств.</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 xml:space="preserve">Правильное формирование </w:t>
      </w:r>
      <w:proofErr w:type="spellStart"/>
      <w:r w:rsidRPr="009143CE">
        <w:rPr>
          <w:rFonts w:ascii="Times New Roman" w:hAnsi="Times New Roman" w:cs="Times New Roman"/>
          <w:bCs/>
          <w:color w:val="000000" w:themeColor="text1"/>
          <w:sz w:val="28"/>
          <w:szCs w:val="28"/>
        </w:rPr>
        <w:t>опорно</w:t>
      </w:r>
      <w:proofErr w:type="spellEnd"/>
      <w:r w:rsidRPr="009143CE">
        <w:rPr>
          <w:rFonts w:ascii="Times New Roman" w:hAnsi="Times New Roman" w:cs="Times New Roman"/>
          <w:bCs/>
          <w:color w:val="000000" w:themeColor="text1"/>
          <w:sz w:val="28"/>
          <w:szCs w:val="28"/>
        </w:rPr>
        <w:t xml:space="preserve"> – двигательной системы организма, развитие равновесия, координации движений, крупной и мелкой моторики.</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Правильное выполнение основных движений.</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Формирование начальных представлений о некоторых видах спорта.</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Овладение подвижными играми с правилами.</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Становление целенаправленности и саморегуляции в двигательной сфере.</w:t>
      </w:r>
    </w:p>
    <w:p w:rsidR="000A0B0F" w:rsidRPr="009143CE" w:rsidRDefault="000A0B0F" w:rsidP="000A0B0F">
      <w:pPr>
        <w:pStyle w:val="a3"/>
        <w:numPr>
          <w:ilvl w:val="0"/>
          <w:numId w:val="32"/>
        </w:numPr>
        <w:autoSpaceDE w:val="0"/>
        <w:spacing w:after="0"/>
        <w:jc w:val="both"/>
        <w:rPr>
          <w:rFonts w:ascii="Times New Roman" w:hAnsi="Times New Roman" w:cs="Times New Roman"/>
          <w:b/>
          <w:bCs/>
          <w:i/>
          <w:color w:val="000000" w:themeColor="text1"/>
          <w:sz w:val="28"/>
          <w:szCs w:val="28"/>
        </w:rPr>
      </w:pPr>
      <w:r w:rsidRPr="009143CE">
        <w:rPr>
          <w:rFonts w:ascii="Times New Roman" w:hAnsi="Times New Roman" w:cs="Times New Roman"/>
          <w:bCs/>
          <w:color w:val="000000" w:themeColor="text1"/>
          <w:sz w:val="28"/>
          <w:szCs w:val="28"/>
        </w:rPr>
        <w:t>Овладение элементарными нормами и правилами здорового образа жизни.</w:t>
      </w:r>
    </w:p>
    <w:p w:rsidR="000A0B0F" w:rsidRPr="009143CE" w:rsidRDefault="000A0B0F" w:rsidP="000A0B0F">
      <w:pPr>
        <w:autoSpaceDE w:val="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w:t>
      </w:r>
    </w:p>
    <w:p w:rsidR="000A0B0F" w:rsidRPr="009143CE" w:rsidRDefault="000A0B0F" w:rsidP="000A0B0F">
      <w:pP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1.2.Принципы и подходы к формированию Программы</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Принцип научной обоснованности и практической применимости.</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lastRenderedPageBreak/>
        <w:t>Комплексно-тематический принцип построения образовательного процесса</w:t>
      </w:r>
      <w:r w:rsidRPr="009143CE">
        <w:rPr>
          <w:rFonts w:ascii="Times New Roman" w:hAnsi="Times New Roman" w:cs="Times New Roman"/>
          <w:b/>
          <w:bCs/>
          <w:color w:val="000000" w:themeColor="text1"/>
          <w:sz w:val="28"/>
          <w:szCs w:val="28"/>
        </w:rPr>
        <w:t>.</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деятельности, направленной на «открытие» им нового знания. Поддержка инициативы детей в различных видах деятельности.</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0A0B0F" w:rsidRPr="009143CE" w:rsidRDefault="000A0B0F" w:rsidP="000A0B0F">
      <w:pPr>
        <w:pStyle w:val="a3"/>
        <w:numPr>
          <w:ilvl w:val="0"/>
          <w:numId w:val="33"/>
        </w:numPr>
        <w:autoSpaceDE w:val="0"/>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0A0B0F" w:rsidRPr="009143CE" w:rsidRDefault="000A0B0F" w:rsidP="000A0B0F">
      <w:pPr>
        <w:pStyle w:val="a3"/>
        <w:numPr>
          <w:ilvl w:val="0"/>
          <w:numId w:val="33"/>
        </w:numPr>
        <w:autoSpaceDE w:val="0"/>
        <w:spacing w:after="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color w:val="000000" w:themeColor="text1"/>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0A0B0F" w:rsidRPr="009143CE" w:rsidRDefault="000A0B0F" w:rsidP="000A0B0F">
      <w:pPr>
        <w:rPr>
          <w:rFonts w:ascii="Calibri" w:eastAsia="Calibri" w:hAnsi="Calibri" w:cs="Times New Roman"/>
          <w:color w:val="000000" w:themeColor="text1"/>
        </w:rPr>
      </w:pPr>
    </w:p>
    <w:p w:rsidR="000A0B0F" w:rsidRPr="009143CE" w:rsidRDefault="000A0B0F" w:rsidP="000A0B0F">
      <w:pPr>
        <w:widowControl w:val="0"/>
        <w:numPr>
          <w:ilvl w:val="0"/>
          <w:numId w:val="4"/>
        </w:numPr>
        <w:suppressAutoHyphens/>
        <w:spacing w:after="120" w:line="240" w:lineRule="auto"/>
        <w:jc w:val="center"/>
        <w:rPr>
          <w:rFonts w:ascii="Times New Roman" w:eastAsia="Lucida Sans Unicode" w:hAnsi="Times New Roman" w:cs="Times New Roman"/>
          <w:b/>
          <w:color w:val="000000" w:themeColor="text1"/>
          <w:kern w:val="1"/>
          <w:sz w:val="28"/>
          <w:szCs w:val="28"/>
          <w:lang w:eastAsia="hi-IN" w:bidi="hi-IN"/>
        </w:rPr>
      </w:pPr>
      <w:r w:rsidRPr="009143CE">
        <w:rPr>
          <w:rFonts w:ascii="Times New Roman" w:eastAsia="Lucida Sans Unicode" w:hAnsi="Times New Roman" w:cs="Times New Roman"/>
          <w:b/>
          <w:color w:val="000000" w:themeColor="text1"/>
          <w:kern w:val="1"/>
          <w:sz w:val="28"/>
          <w:szCs w:val="28"/>
          <w:lang w:eastAsia="hi-IN" w:bidi="hi-IN"/>
        </w:rPr>
        <w:t>Планируемые результаты усвоения программы.</w:t>
      </w:r>
    </w:p>
    <w:p w:rsidR="000A0B0F" w:rsidRPr="009143CE" w:rsidRDefault="000A0B0F" w:rsidP="000A0B0F">
      <w:pPr>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0A0B0F" w:rsidRPr="009143CE" w:rsidRDefault="000A0B0F" w:rsidP="000A0B0F">
      <w:pPr>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A0B0F" w:rsidRPr="009143CE" w:rsidRDefault="000A0B0F" w:rsidP="000A0B0F">
      <w:pPr>
        <w:rPr>
          <w:rFonts w:ascii="Times New Roman" w:hAnsi="Times New Roman" w:cs="Times New Roman"/>
          <w:b/>
          <w:i/>
          <w:color w:val="000000" w:themeColor="text1"/>
          <w:sz w:val="28"/>
          <w:szCs w:val="28"/>
        </w:rPr>
      </w:pPr>
      <w:r w:rsidRPr="009143CE">
        <w:rPr>
          <w:rFonts w:ascii="Times New Roman" w:hAnsi="Times New Roman" w:cs="Times New Roman"/>
          <w:b/>
          <w:i/>
          <w:color w:val="000000" w:themeColor="text1"/>
          <w:sz w:val="28"/>
          <w:szCs w:val="28"/>
        </w:rPr>
        <w:t>Целевые ориентиры образования в раннем возрасте:</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w:t>
      </w:r>
      <w:r w:rsidRPr="009143CE">
        <w:rPr>
          <w:rFonts w:ascii="Times New Roman" w:hAnsi="Times New Roman" w:cs="Times New Roman"/>
          <w:color w:val="000000" w:themeColor="text1"/>
          <w:sz w:val="28"/>
          <w:szCs w:val="28"/>
        </w:rPr>
        <w:lastRenderedPageBreak/>
        <w:t>в бытовом и игровом поведении;</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проявляет интерес к сверстникам; наблюдает за их действиями и подражает им;</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A0B0F" w:rsidRPr="009143CE" w:rsidRDefault="000A0B0F" w:rsidP="000A0B0F">
      <w:pPr>
        <w:pStyle w:val="a3"/>
        <w:numPr>
          <w:ilvl w:val="0"/>
          <w:numId w:val="21"/>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 ребенка развита крупная моторика, он стремится осваивать различные виды движения (бег, лазанье, перешагивание и пр.).</w:t>
      </w:r>
    </w:p>
    <w:p w:rsidR="000A0B0F" w:rsidRPr="009143CE" w:rsidRDefault="000A0B0F" w:rsidP="000A0B0F">
      <w:pPr>
        <w:rPr>
          <w:rFonts w:ascii="Times New Roman" w:eastAsia="Calibri" w:hAnsi="Times New Roman" w:cs="Times New Roman"/>
          <w:b/>
          <w:i/>
          <w:color w:val="000000" w:themeColor="text1"/>
          <w:sz w:val="28"/>
          <w:szCs w:val="28"/>
        </w:rPr>
      </w:pPr>
    </w:p>
    <w:p w:rsidR="000A0B0F" w:rsidRPr="009143CE" w:rsidRDefault="000A0B0F" w:rsidP="000A0B0F">
      <w:pPr>
        <w:rPr>
          <w:rFonts w:ascii="Times New Roman" w:eastAsia="Calibri" w:hAnsi="Times New Roman" w:cs="Times New Roman"/>
          <w:b/>
          <w:i/>
          <w:color w:val="000000" w:themeColor="text1"/>
          <w:sz w:val="28"/>
          <w:szCs w:val="28"/>
        </w:rPr>
      </w:pPr>
      <w:r w:rsidRPr="009143CE">
        <w:rPr>
          <w:rFonts w:ascii="Times New Roman" w:eastAsia="Calibri" w:hAnsi="Times New Roman" w:cs="Times New Roman"/>
          <w:b/>
          <w:i/>
          <w:color w:val="000000" w:themeColor="text1"/>
          <w:sz w:val="28"/>
          <w:szCs w:val="28"/>
        </w:rPr>
        <w:t>Целевые ориентиры на этапе завершения дошкольного образования:</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у ребенка развита крупная и мелкая моторика; он подвижен, вынослив, </w:t>
      </w:r>
      <w:r w:rsidRPr="009143CE">
        <w:rPr>
          <w:rFonts w:ascii="Times New Roman" w:eastAsia="Calibri" w:hAnsi="Times New Roman" w:cs="Times New Roman"/>
          <w:color w:val="000000" w:themeColor="text1"/>
          <w:sz w:val="28"/>
          <w:szCs w:val="28"/>
        </w:rPr>
        <w:lastRenderedPageBreak/>
        <w:t>владеет основными движениями, может контролировать свои движения и управлять ими;</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A0B0F" w:rsidRPr="009143CE" w:rsidRDefault="000A0B0F" w:rsidP="000A0B0F">
      <w:pPr>
        <w:widowControl w:val="0"/>
        <w:numPr>
          <w:ilvl w:val="0"/>
          <w:numId w:val="6"/>
        </w:numPr>
        <w:suppressAutoHyphens/>
        <w:spacing w:after="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lang w:val="en-US"/>
        </w:rPr>
        <w:t>II</w:t>
      </w:r>
      <w:r w:rsidRPr="009143CE">
        <w:rPr>
          <w:rFonts w:ascii="Times New Roman" w:eastAsia="Calibri" w:hAnsi="Times New Roman" w:cs="Times New Roman"/>
          <w:b/>
          <w:color w:val="000000" w:themeColor="text1"/>
          <w:sz w:val="28"/>
          <w:szCs w:val="28"/>
        </w:rPr>
        <w:t>. СОДЕРЖАТЕЛЬНЫЙ РАЗДЕЛ.</w:t>
      </w:r>
    </w:p>
    <w:p w:rsidR="000A0B0F" w:rsidRPr="009143CE" w:rsidRDefault="000A0B0F" w:rsidP="000A0B0F">
      <w:pPr>
        <w:pStyle w:val="body"/>
        <w:spacing w:before="0" w:after="240"/>
        <w:rPr>
          <w:rFonts w:cs="Times New Roman"/>
          <w:b/>
          <w:color w:val="000000" w:themeColor="text1"/>
          <w:sz w:val="28"/>
          <w:szCs w:val="28"/>
        </w:rPr>
      </w:pPr>
      <w:r w:rsidRPr="009143CE">
        <w:rPr>
          <w:rFonts w:cs="Times New Roman"/>
          <w:b/>
          <w:color w:val="000000" w:themeColor="text1"/>
          <w:sz w:val="28"/>
          <w:szCs w:val="28"/>
        </w:rPr>
        <w:t xml:space="preserve"> 2.1.Описание образовательной деятельности в соответствии с направлениями развития ребенка</w:t>
      </w: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b/>
          <w:bCs/>
          <w:color w:val="000000" w:themeColor="text1"/>
          <w:sz w:val="28"/>
          <w:szCs w:val="28"/>
        </w:rPr>
        <w:t xml:space="preserve">Содержательный раздел </w:t>
      </w:r>
      <w:r w:rsidRPr="009143CE">
        <w:rPr>
          <w:rFonts w:ascii="Times New Roman" w:hAnsi="Times New Roman" w:cs="Times New Roman"/>
          <w:color w:val="000000" w:themeColor="text1"/>
          <w:sz w:val="28"/>
          <w:szCs w:val="28"/>
        </w:rPr>
        <w:t>представляет общее содержание ООП,</w:t>
      </w:r>
    </w:p>
    <w:p w:rsidR="000A0B0F" w:rsidRPr="009143CE" w:rsidRDefault="000A0B0F" w:rsidP="000A0B0F">
      <w:pPr>
        <w:autoSpaceDE w:val="0"/>
        <w:autoSpaceDN w:val="0"/>
        <w:adjustRightInd w:val="0"/>
        <w:spacing w:after="36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обеспечивающее полноценное развитие личности детей, базируется на приказе от 30 августа 2013 года N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ФГОС ДО </w:t>
      </w:r>
      <w:r w:rsidRPr="009143CE">
        <w:rPr>
          <w:rFonts w:ascii="Times New Roman" w:eastAsia="Times New Roman" w:hAnsi="Times New Roman" w:cs="Times New Roman"/>
          <w:color w:val="000000" w:themeColor="text1"/>
          <w:sz w:val="28"/>
          <w:szCs w:val="28"/>
          <w:lang w:eastAsia="ru-RU"/>
        </w:rPr>
        <w:t>(утв. приказом Министерства образования и науки РФ от 17 октября 2013 г.</w:t>
      </w: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N 1155)</w:t>
      </w:r>
      <w:r w:rsidRPr="009143CE">
        <w:rPr>
          <w:rFonts w:ascii="Times New Roman" w:hAnsi="Times New Roman" w:cs="Times New Roman"/>
          <w:color w:val="000000" w:themeColor="text1"/>
          <w:sz w:val="28"/>
          <w:szCs w:val="28"/>
        </w:rPr>
        <w:t>.</w:t>
      </w:r>
    </w:p>
    <w:p w:rsidR="000A0B0F" w:rsidRPr="009143CE" w:rsidRDefault="000A0B0F" w:rsidP="000A0B0F">
      <w:pPr>
        <w:pStyle w:val="a3"/>
        <w:numPr>
          <w:ilvl w:val="2"/>
          <w:numId w:val="4"/>
        </w:numPr>
        <w:spacing w:after="240" w:line="240" w:lineRule="auto"/>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ОО «Социально</w:t>
      </w:r>
      <w:r w:rsidRPr="009143CE">
        <w:rPr>
          <w:rFonts w:ascii="Times New Roman" w:eastAsia="Batang" w:hAnsi="Times New Roman" w:cs="Times New Roman"/>
          <w:b/>
          <w:color w:val="000000" w:themeColor="text1"/>
          <w:sz w:val="28"/>
          <w:szCs w:val="28"/>
          <w:lang w:eastAsia="ko-KR"/>
        </w:rPr>
        <w:noBreakHyphen/>
        <w:t>коммуникативное развитие»</w:t>
      </w:r>
    </w:p>
    <w:p w:rsidR="000A0B0F" w:rsidRPr="009143CE" w:rsidRDefault="000A0B0F" w:rsidP="000A0B0F">
      <w:pPr>
        <w:autoSpaceDE w:val="0"/>
        <w:autoSpaceDN w:val="0"/>
        <w:adjustRightInd w:val="0"/>
        <w:spacing w:after="24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b/>
          <w:bCs/>
          <w:color w:val="000000" w:themeColor="text1"/>
          <w:sz w:val="28"/>
          <w:szCs w:val="28"/>
        </w:rPr>
        <w:t xml:space="preserve">Социально-коммуникативное </w:t>
      </w:r>
      <w:r w:rsidRPr="009143CE">
        <w:rPr>
          <w:rFonts w:ascii="Times New Roman" w:hAnsi="Times New Roman" w:cs="Times New Roman"/>
          <w:color w:val="000000" w:themeColor="text1"/>
          <w:sz w:val="28"/>
          <w:szCs w:val="28"/>
        </w:rPr>
        <w:t xml:space="preserve">развитие направлено на усвоение норм и ценностей, принятых в обществе, </w:t>
      </w:r>
      <w:r w:rsidRPr="009143CE">
        <w:rPr>
          <w:rFonts w:ascii="Times New Roman" w:hAnsi="Times New Roman" w:cs="Times New Roman"/>
          <w:bCs/>
          <w:color w:val="000000" w:themeColor="text1"/>
          <w:sz w:val="28"/>
          <w:szCs w:val="28"/>
        </w:rPr>
        <w:t>включая моральные и нравственные ценности</w:t>
      </w:r>
      <w:r w:rsidRPr="009143CE">
        <w:rPr>
          <w:rFonts w:ascii="Times New Roman" w:hAnsi="Times New Roman" w:cs="Times New Roman"/>
          <w:color w:val="000000" w:themeColor="text1"/>
          <w:sz w:val="28"/>
          <w:szCs w:val="28"/>
        </w:rPr>
        <w:t xml:space="preserve">;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w:t>
      </w:r>
      <w:r w:rsidRPr="009143CE">
        <w:rPr>
          <w:rFonts w:ascii="Times New Roman" w:hAnsi="Times New Roman" w:cs="Times New Roman"/>
          <w:color w:val="000000" w:themeColor="text1"/>
          <w:sz w:val="28"/>
          <w:szCs w:val="28"/>
        </w:rPr>
        <w:lastRenderedPageBreak/>
        <w:t xml:space="preserve">семье и к сообществу детей и взрослых в Организации; формирование позитивных установок к различным видам </w:t>
      </w:r>
      <w:r w:rsidRPr="009143CE">
        <w:rPr>
          <w:rFonts w:ascii="Times New Roman" w:hAnsi="Times New Roman" w:cs="Times New Roman"/>
          <w:bCs/>
          <w:color w:val="000000" w:themeColor="text1"/>
          <w:sz w:val="28"/>
          <w:szCs w:val="28"/>
        </w:rPr>
        <w:t>труда</w:t>
      </w:r>
      <w:r w:rsidRPr="009143CE">
        <w:rPr>
          <w:rFonts w:ascii="Times New Roman" w:hAnsi="Times New Roman" w:cs="Times New Roman"/>
          <w:b/>
          <w:bCs/>
          <w:color w:val="000000" w:themeColor="text1"/>
          <w:sz w:val="28"/>
          <w:szCs w:val="28"/>
        </w:rPr>
        <w:t xml:space="preserve"> </w:t>
      </w:r>
      <w:r w:rsidRPr="009143CE">
        <w:rPr>
          <w:rFonts w:ascii="Times New Roman" w:hAnsi="Times New Roman" w:cs="Times New Roman"/>
          <w:color w:val="000000" w:themeColor="text1"/>
          <w:sz w:val="28"/>
          <w:szCs w:val="28"/>
        </w:rPr>
        <w:t xml:space="preserve">и творчества; </w:t>
      </w:r>
      <w:r w:rsidRPr="009143CE">
        <w:rPr>
          <w:rFonts w:ascii="Times New Roman" w:hAnsi="Times New Roman" w:cs="Times New Roman"/>
          <w:bCs/>
          <w:color w:val="000000" w:themeColor="text1"/>
          <w:sz w:val="28"/>
          <w:szCs w:val="28"/>
        </w:rPr>
        <w:t>формирование основ безопасного поведения в</w:t>
      </w:r>
      <w:r w:rsidRPr="009143CE">
        <w:rPr>
          <w:rFonts w:ascii="Times New Roman" w:hAnsi="Times New Roman" w:cs="Times New Roman"/>
          <w:b/>
          <w:bCs/>
          <w:color w:val="000000" w:themeColor="text1"/>
          <w:sz w:val="28"/>
          <w:szCs w:val="28"/>
        </w:rPr>
        <w:t xml:space="preserve"> </w:t>
      </w:r>
      <w:r w:rsidRPr="009143CE">
        <w:rPr>
          <w:rFonts w:ascii="Times New Roman" w:hAnsi="Times New Roman" w:cs="Times New Roman"/>
          <w:color w:val="000000" w:themeColor="text1"/>
          <w:sz w:val="28"/>
          <w:szCs w:val="28"/>
        </w:rPr>
        <w:t>быту, социуме, природе.</w:t>
      </w:r>
    </w:p>
    <w:p w:rsidR="000A0B0F" w:rsidRPr="009143CE" w:rsidRDefault="000A0B0F" w:rsidP="000A0B0F">
      <w:pPr>
        <w:spacing w:after="0" w:line="240" w:lineRule="auto"/>
        <w:jc w:val="both"/>
        <w:rPr>
          <w:rFonts w:ascii="Times New Roman" w:eastAsia="Batang" w:hAnsi="Times New Roman" w:cs="Times New Roman"/>
          <w:b/>
          <w:color w:val="000000" w:themeColor="text1"/>
          <w:sz w:val="28"/>
          <w:szCs w:val="28"/>
          <w:lang w:eastAsia="ko-KR"/>
        </w:rPr>
      </w:pPr>
    </w:p>
    <w:tbl>
      <w:tblPr>
        <w:tblStyle w:val="10"/>
        <w:tblW w:w="0" w:type="auto"/>
        <w:tblLook w:val="04A0" w:firstRow="1" w:lastRow="0" w:firstColumn="1" w:lastColumn="0" w:noHBand="0" w:noVBand="1"/>
      </w:tblPr>
      <w:tblGrid>
        <w:gridCol w:w="4785"/>
        <w:gridCol w:w="4785"/>
      </w:tblGrid>
      <w:tr w:rsidR="000A0B0F" w:rsidRPr="009143CE" w:rsidTr="00EE061E">
        <w:tc>
          <w:tcPr>
            <w:tcW w:w="9570"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Основные направления реализации образовательной области</w:t>
            </w:r>
          </w:p>
          <w:p w:rsidR="000A0B0F" w:rsidRPr="009143CE" w:rsidRDefault="000A0B0F" w:rsidP="00EE061E">
            <w:pPr>
              <w:jc w:val="center"/>
              <w:rPr>
                <w:rFonts w:eastAsia="Batang" w:cs="Times New Roman"/>
                <w:b/>
                <w:bCs/>
                <w:color w:val="000000" w:themeColor="text1"/>
                <w:sz w:val="24"/>
                <w:szCs w:val="28"/>
                <w:lang w:eastAsia="ko-KR"/>
              </w:rPr>
            </w:pPr>
            <w:r w:rsidRPr="009143CE">
              <w:rPr>
                <w:rFonts w:eastAsia="Batang" w:cs="Times New Roman"/>
                <w:b/>
                <w:bCs/>
                <w:color w:val="000000" w:themeColor="text1"/>
                <w:szCs w:val="28"/>
                <w:lang w:eastAsia="ko-KR"/>
              </w:rPr>
              <w:t>«Социально-коммуникативное развитие»</w:t>
            </w:r>
          </w:p>
        </w:tc>
      </w:tr>
      <w:tr w:rsidR="000A0B0F" w:rsidRPr="009143CE" w:rsidTr="00EE061E">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Развитие игровой деятельности детей с целью освоения различных социальных ролей</w:t>
            </w:r>
          </w:p>
        </w:tc>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Патриотическое воспитание детей дошкольного возраста</w:t>
            </w:r>
          </w:p>
          <w:p w:rsidR="000A0B0F" w:rsidRPr="009143CE" w:rsidRDefault="000A0B0F" w:rsidP="00EE061E">
            <w:pPr>
              <w:spacing w:before="100" w:beforeAutospacing="1" w:after="100" w:afterAutospacing="1"/>
              <w:rPr>
                <w:rFonts w:eastAsia="Batang" w:cs="Times New Roman"/>
                <w:bCs/>
                <w:color w:val="000000" w:themeColor="text1"/>
                <w:szCs w:val="28"/>
                <w:lang w:eastAsia="ko-KR"/>
              </w:rPr>
            </w:pPr>
          </w:p>
        </w:tc>
      </w:tr>
      <w:tr w:rsidR="000A0B0F" w:rsidRPr="009143CE" w:rsidTr="00EE061E">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Формирование основ безопасного поведения в быту, социуме, природе </w:t>
            </w:r>
          </w:p>
        </w:tc>
        <w:tc>
          <w:tcPr>
            <w:tcW w:w="4785"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Трудовое воспитание</w:t>
            </w:r>
          </w:p>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p>
        </w:tc>
      </w:tr>
    </w:tbl>
    <w:p w:rsidR="000A0B0F" w:rsidRPr="009143CE" w:rsidRDefault="000A0B0F" w:rsidP="000A0B0F">
      <w:pPr>
        <w:spacing w:after="0" w:line="240" w:lineRule="auto"/>
        <w:jc w:val="both"/>
        <w:rPr>
          <w:rFonts w:ascii="Times New Roman" w:eastAsia="Batang" w:hAnsi="Times New Roman" w:cs="Times New Roman"/>
          <w:b/>
          <w:color w:val="000000" w:themeColor="text1"/>
          <w:sz w:val="28"/>
          <w:szCs w:val="28"/>
          <w:lang w:eastAsia="ko-KR"/>
        </w:rPr>
      </w:pP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t xml:space="preserve">Развитие игровой деятельности детей </w:t>
      </w:r>
    </w:p>
    <w:p w:rsidR="000A0B0F" w:rsidRPr="009143CE" w:rsidRDefault="000A0B0F" w:rsidP="000A0B0F">
      <w:pPr>
        <w:jc w:val="center"/>
        <w:rPr>
          <w:rFonts w:ascii="Times New Roman" w:eastAsia="Calibri" w:hAnsi="Times New Roman" w:cs="Times New Roman"/>
          <w:color w:val="000000" w:themeColor="text1"/>
          <w:sz w:val="28"/>
          <w:szCs w:val="28"/>
        </w:rPr>
      </w:pPr>
      <w:r w:rsidRPr="009143CE">
        <w:rPr>
          <w:rFonts w:ascii="Times New Roman" w:eastAsia="Calibri" w:hAnsi="Times New Roman" w:cs="Times New Roman"/>
          <w:b/>
          <w:bCs/>
          <w:color w:val="000000" w:themeColor="text1"/>
          <w:sz w:val="28"/>
          <w:szCs w:val="28"/>
        </w:rPr>
        <w:t xml:space="preserve">Классификация игр детей дошкольного возраста </w:t>
      </w:r>
      <w:r w:rsidRPr="009143CE">
        <w:rPr>
          <w:rFonts w:ascii="Times New Roman" w:eastAsia="Calibri" w:hAnsi="Times New Roman" w:cs="Times New Roman"/>
          <w:color w:val="000000" w:themeColor="text1"/>
          <w:sz w:val="28"/>
          <w:szCs w:val="28"/>
        </w:rPr>
        <w:br/>
      </w:r>
    </w:p>
    <w:tbl>
      <w:tblPr>
        <w:tblStyle w:val="10"/>
        <w:tblW w:w="9747" w:type="dxa"/>
        <w:tblLook w:val="04A0" w:firstRow="1" w:lastRow="0" w:firstColumn="1" w:lastColumn="0" w:noHBand="0" w:noVBand="1"/>
      </w:tblPr>
      <w:tblGrid>
        <w:gridCol w:w="3449"/>
        <w:gridCol w:w="3489"/>
        <w:gridCol w:w="2809"/>
      </w:tblGrid>
      <w:tr w:rsidR="000A0B0F" w:rsidRPr="009143CE" w:rsidTr="00EE061E">
        <w:tc>
          <w:tcPr>
            <w:tcW w:w="344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Игры, возникающие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по инициативе детей </w:t>
            </w:r>
          </w:p>
          <w:p w:rsidR="000A0B0F" w:rsidRPr="009143CE" w:rsidRDefault="000A0B0F" w:rsidP="00EE061E">
            <w:pPr>
              <w:jc w:val="center"/>
              <w:rPr>
                <w:rFonts w:eastAsia="Batang" w:cs="Times New Roman"/>
                <w:color w:val="000000" w:themeColor="text1"/>
                <w:szCs w:val="28"/>
                <w:lang w:eastAsia="ko-KR"/>
              </w:rPr>
            </w:pPr>
          </w:p>
        </w:tc>
        <w:tc>
          <w:tcPr>
            <w:tcW w:w="348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Игры, возникающие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по инициативе взрослого</w:t>
            </w:r>
            <w:r w:rsidRPr="009143CE">
              <w:rPr>
                <w:rFonts w:eastAsia="Batang" w:cs="Times New Roman"/>
                <w:color w:val="000000" w:themeColor="text1"/>
                <w:szCs w:val="28"/>
                <w:lang w:eastAsia="ko-KR"/>
              </w:rPr>
              <w:t xml:space="preserve"> </w:t>
            </w:r>
          </w:p>
          <w:p w:rsidR="000A0B0F" w:rsidRPr="009143CE" w:rsidRDefault="000A0B0F" w:rsidP="00EE061E">
            <w:pPr>
              <w:jc w:val="center"/>
              <w:rPr>
                <w:rFonts w:eastAsia="Batang" w:cs="Times New Roman"/>
                <w:color w:val="000000" w:themeColor="text1"/>
                <w:szCs w:val="28"/>
                <w:lang w:eastAsia="ko-KR"/>
              </w:rPr>
            </w:pPr>
          </w:p>
        </w:tc>
        <w:tc>
          <w:tcPr>
            <w:tcW w:w="280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Народные игры</w:t>
            </w:r>
            <w:r w:rsidRPr="009143CE">
              <w:rPr>
                <w:rFonts w:eastAsia="Batang" w:cs="Times New Roman"/>
                <w:color w:val="000000" w:themeColor="text1"/>
                <w:szCs w:val="28"/>
                <w:lang w:eastAsia="ko-KR"/>
              </w:rPr>
              <w:t xml:space="preserve"> </w:t>
            </w:r>
          </w:p>
          <w:p w:rsidR="000A0B0F" w:rsidRPr="009143CE" w:rsidRDefault="000A0B0F" w:rsidP="00EE061E">
            <w:pPr>
              <w:jc w:val="center"/>
              <w:rPr>
                <w:rFonts w:eastAsia="Batang" w:cs="Times New Roman"/>
                <w:color w:val="000000" w:themeColor="text1"/>
                <w:szCs w:val="28"/>
                <w:lang w:eastAsia="ko-KR"/>
              </w:rPr>
            </w:pPr>
          </w:p>
        </w:tc>
      </w:tr>
      <w:tr w:rsidR="000A0B0F" w:rsidRPr="009143CE" w:rsidTr="00EE061E">
        <w:tc>
          <w:tcPr>
            <w:tcW w:w="3449" w:type="dxa"/>
            <w:vMerge w:val="restart"/>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Игры-экспериментирования</w:t>
            </w:r>
          </w:p>
          <w:p w:rsidR="000A0B0F" w:rsidRPr="009143CE" w:rsidRDefault="000A0B0F" w:rsidP="00EE061E">
            <w:pPr>
              <w:numPr>
                <w:ilvl w:val="0"/>
                <w:numId w:val="8"/>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 с природными</w:t>
            </w:r>
            <w:r w:rsidRPr="009143CE">
              <w:rPr>
                <w:rFonts w:eastAsia="Batang" w:cs="Times New Roman"/>
                <w:color w:val="000000" w:themeColor="text1"/>
                <w:szCs w:val="28"/>
                <w:lang w:eastAsia="ko-KR"/>
              </w:rPr>
              <w:br/>
              <w:t xml:space="preserve">  объектами</w:t>
            </w:r>
          </w:p>
          <w:p w:rsidR="000A0B0F" w:rsidRPr="009143CE" w:rsidRDefault="000A0B0F" w:rsidP="00EE061E">
            <w:pPr>
              <w:numPr>
                <w:ilvl w:val="0"/>
                <w:numId w:val="8"/>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 с игрушками</w:t>
            </w:r>
          </w:p>
          <w:p w:rsidR="000A0B0F" w:rsidRPr="009143CE" w:rsidRDefault="000A0B0F" w:rsidP="00EE061E">
            <w:pPr>
              <w:numPr>
                <w:ilvl w:val="0"/>
                <w:numId w:val="8"/>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 с животными</w:t>
            </w:r>
          </w:p>
        </w:tc>
        <w:tc>
          <w:tcPr>
            <w:tcW w:w="3489" w:type="dxa"/>
            <w:vMerge w:val="restart"/>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Обучающие игры</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Сюжетно-дидактические</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Подвижные</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Музыкально-дидактические</w:t>
            </w:r>
          </w:p>
          <w:p w:rsidR="000A0B0F" w:rsidRPr="009143CE" w:rsidRDefault="000A0B0F" w:rsidP="00EE061E">
            <w:pPr>
              <w:numPr>
                <w:ilvl w:val="0"/>
                <w:numId w:val="10"/>
              </w:numPr>
              <w:tabs>
                <w:tab w:val="num" w:pos="237"/>
              </w:tabs>
              <w:spacing w:before="100" w:beforeAutospacing="1" w:afterAutospacing="1"/>
              <w:ind w:left="378" w:hanging="283"/>
              <w:rPr>
                <w:rFonts w:eastAsia="Batang" w:cs="Times New Roman"/>
                <w:color w:val="000000" w:themeColor="text1"/>
                <w:szCs w:val="28"/>
                <w:lang w:eastAsia="ko-KR"/>
              </w:rPr>
            </w:pPr>
            <w:r w:rsidRPr="009143CE">
              <w:rPr>
                <w:rFonts w:eastAsia="Batang" w:cs="Times New Roman"/>
                <w:color w:val="000000" w:themeColor="text1"/>
                <w:szCs w:val="28"/>
                <w:lang w:eastAsia="ko-KR"/>
              </w:rPr>
              <w:t>Учебные</w:t>
            </w:r>
          </w:p>
        </w:tc>
        <w:tc>
          <w:tcPr>
            <w:tcW w:w="280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Обрядовые игры</w:t>
            </w:r>
          </w:p>
          <w:p w:rsidR="000A0B0F" w:rsidRPr="009143CE" w:rsidRDefault="000A0B0F" w:rsidP="00EE061E">
            <w:pPr>
              <w:numPr>
                <w:ilvl w:val="0"/>
                <w:numId w:val="12"/>
              </w:numPr>
              <w:tabs>
                <w:tab w:val="num" w:pos="295"/>
              </w:tabs>
              <w:spacing w:before="100" w:beforeAutospacing="1" w:afterAutospacing="1"/>
              <w:ind w:left="295"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Семейные</w:t>
            </w:r>
          </w:p>
          <w:p w:rsidR="000A0B0F" w:rsidRPr="009143CE" w:rsidRDefault="000A0B0F" w:rsidP="00EE061E">
            <w:pPr>
              <w:numPr>
                <w:ilvl w:val="0"/>
                <w:numId w:val="12"/>
              </w:numPr>
              <w:tabs>
                <w:tab w:val="num" w:pos="295"/>
              </w:tabs>
              <w:spacing w:before="100" w:beforeAutospacing="1" w:afterAutospacing="1"/>
              <w:ind w:left="295"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Сезонные</w:t>
            </w:r>
          </w:p>
          <w:p w:rsidR="000A0B0F" w:rsidRPr="009143CE" w:rsidRDefault="000A0B0F" w:rsidP="00EE061E">
            <w:pPr>
              <w:numPr>
                <w:ilvl w:val="0"/>
                <w:numId w:val="12"/>
              </w:numPr>
              <w:tabs>
                <w:tab w:val="num" w:pos="295"/>
              </w:tabs>
              <w:spacing w:before="100" w:beforeAutospacing="1" w:afterAutospacing="1"/>
              <w:ind w:left="295"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Культовые </w:t>
            </w:r>
          </w:p>
        </w:tc>
      </w:tr>
      <w:tr w:rsidR="000A0B0F" w:rsidRPr="009143CE" w:rsidTr="00EE061E">
        <w:tc>
          <w:tcPr>
            <w:tcW w:w="3449" w:type="dxa"/>
            <w:vMerge/>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c>
          <w:tcPr>
            <w:tcW w:w="3489" w:type="dxa"/>
            <w:vMerge/>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c>
          <w:tcPr>
            <w:tcW w:w="280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Тренинговые игры</w:t>
            </w:r>
          </w:p>
          <w:p w:rsidR="000A0B0F" w:rsidRPr="009143CE" w:rsidRDefault="000A0B0F" w:rsidP="00EE061E">
            <w:pPr>
              <w:numPr>
                <w:ilvl w:val="0"/>
                <w:numId w:val="13"/>
              </w:numPr>
              <w:tabs>
                <w:tab w:val="num" w:pos="207"/>
              </w:tabs>
              <w:spacing w:before="100" w:beforeAutospacing="1" w:afterAutospacing="1"/>
              <w:ind w:left="349" w:hanging="349"/>
              <w:rPr>
                <w:rFonts w:eastAsia="Batang" w:cs="Times New Roman"/>
                <w:color w:val="000000" w:themeColor="text1"/>
                <w:szCs w:val="28"/>
                <w:lang w:eastAsia="ko-KR"/>
              </w:rPr>
            </w:pPr>
            <w:r w:rsidRPr="009143CE">
              <w:rPr>
                <w:rFonts w:eastAsia="Batang" w:cs="Times New Roman"/>
                <w:color w:val="000000" w:themeColor="text1"/>
                <w:szCs w:val="28"/>
                <w:lang w:eastAsia="ko-KR"/>
              </w:rPr>
              <w:t>Интеллектуальные</w:t>
            </w:r>
          </w:p>
          <w:p w:rsidR="000A0B0F" w:rsidRPr="009143CE" w:rsidRDefault="000A0B0F" w:rsidP="00EE061E">
            <w:pPr>
              <w:numPr>
                <w:ilvl w:val="0"/>
                <w:numId w:val="13"/>
              </w:numPr>
              <w:tabs>
                <w:tab w:val="num" w:pos="207"/>
              </w:tabs>
              <w:spacing w:before="100" w:beforeAutospacing="1" w:afterAutospacing="1"/>
              <w:ind w:left="349" w:hanging="349"/>
              <w:rPr>
                <w:rFonts w:eastAsia="Batang" w:cs="Times New Roman"/>
                <w:color w:val="000000" w:themeColor="text1"/>
                <w:szCs w:val="28"/>
                <w:lang w:eastAsia="ko-KR"/>
              </w:rPr>
            </w:pPr>
            <w:r w:rsidRPr="009143CE">
              <w:rPr>
                <w:rFonts w:eastAsia="Batang" w:cs="Times New Roman"/>
                <w:color w:val="000000" w:themeColor="text1"/>
                <w:szCs w:val="28"/>
                <w:lang w:eastAsia="ko-KR"/>
              </w:rPr>
              <w:t>Сенсомоторные</w:t>
            </w:r>
          </w:p>
          <w:p w:rsidR="000A0B0F" w:rsidRPr="009143CE" w:rsidRDefault="000A0B0F" w:rsidP="00EE061E">
            <w:pPr>
              <w:numPr>
                <w:ilvl w:val="0"/>
                <w:numId w:val="13"/>
              </w:numPr>
              <w:tabs>
                <w:tab w:val="num" w:pos="207"/>
              </w:tabs>
              <w:spacing w:before="100" w:beforeAutospacing="1" w:afterAutospacing="1"/>
              <w:ind w:left="349" w:hanging="349"/>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Адаптивные </w:t>
            </w:r>
          </w:p>
        </w:tc>
      </w:tr>
      <w:tr w:rsidR="000A0B0F" w:rsidRPr="009143CE" w:rsidTr="00EE061E">
        <w:tc>
          <w:tcPr>
            <w:tcW w:w="3449"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Сюжетные самодеятельные</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игры</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Сюжетно–</w:t>
            </w:r>
            <w:proofErr w:type="spellStart"/>
            <w:r w:rsidRPr="009143CE">
              <w:rPr>
                <w:rFonts w:eastAsia="Batang" w:cs="Times New Roman"/>
                <w:color w:val="000000" w:themeColor="text1"/>
                <w:szCs w:val="28"/>
                <w:lang w:eastAsia="ko-KR"/>
              </w:rPr>
              <w:t>отобразительные</w:t>
            </w:r>
            <w:proofErr w:type="spellEnd"/>
            <w:r w:rsidRPr="009143CE">
              <w:rPr>
                <w:rFonts w:eastAsia="Batang" w:cs="Times New Roman"/>
                <w:color w:val="000000" w:themeColor="text1"/>
                <w:szCs w:val="28"/>
                <w:lang w:eastAsia="ko-KR"/>
              </w:rPr>
              <w:t xml:space="preserve"> </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Сюжетно-ролевые</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Режиссерские</w:t>
            </w:r>
          </w:p>
          <w:p w:rsidR="000A0B0F" w:rsidRPr="009143CE" w:rsidRDefault="000A0B0F" w:rsidP="00EE061E">
            <w:pPr>
              <w:numPr>
                <w:ilvl w:val="0"/>
                <w:numId w:val="9"/>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Театрализованные </w:t>
            </w:r>
          </w:p>
        </w:tc>
        <w:tc>
          <w:tcPr>
            <w:tcW w:w="348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Досуговые игры</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Интеллектуальные</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Игры-забавы, развлечения</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Театрализованные</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Празднично-карнавальные</w:t>
            </w:r>
          </w:p>
          <w:p w:rsidR="000A0B0F" w:rsidRPr="009143CE" w:rsidRDefault="000A0B0F" w:rsidP="00EE061E">
            <w:pPr>
              <w:numPr>
                <w:ilvl w:val="0"/>
                <w:numId w:val="11"/>
              </w:numPr>
              <w:tabs>
                <w:tab w:val="num" w:pos="283"/>
              </w:tabs>
              <w:spacing w:before="100" w:beforeAutospacing="1" w:afterAutospacing="1"/>
              <w:ind w:left="379"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Компьютерные </w:t>
            </w:r>
          </w:p>
        </w:tc>
        <w:tc>
          <w:tcPr>
            <w:tcW w:w="2809"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Досуговые игры</w:t>
            </w:r>
          </w:p>
          <w:p w:rsidR="000A0B0F" w:rsidRPr="009143CE" w:rsidRDefault="000A0B0F" w:rsidP="00EE061E">
            <w:pPr>
              <w:numPr>
                <w:ilvl w:val="0"/>
                <w:numId w:val="14"/>
              </w:numPr>
              <w:tabs>
                <w:tab w:val="num" w:pos="292"/>
              </w:tabs>
              <w:spacing w:before="100" w:beforeAutospacing="1" w:afterAutospacing="1"/>
              <w:ind w:left="292"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Игрища</w:t>
            </w:r>
          </w:p>
          <w:p w:rsidR="000A0B0F" w:rsidRPr="009143CE" w:rsidRDefault="000A0B0F" w:rsidP="00EE061E">
            <w:pPr>
              <w:numPr>
                <w:ilvl w:val="0"/>
                <w:numId w:val="14"/>
              </w:numPr>
              <w:tabs>
                <w:tab w:val="num" w:pos="292"/>
              </w:tabs>
              <w:spacing w:before="100" w:beforeAutospacing="1" w:afterAutospacing="1"/>
              <w:ind w:left="292"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Тихие игры</w:t>
            </w:r>
          </w:p>
          <w:p w:rsidR="000A0B0F" w:rsidRPr="009143CE" w:rsidRDefault="000A0B0F" w:rsidP="00EE061E">
            <w:pPr>
              <w:numPr>
                <w:ilvl w:val="0"/>
                <w:numId w:val="14"/>
              </w:numPr>
              <w:tabs>
                <w:tab w:val="num" w:pos="292"/>
              </w:tabs>
              <w:spacing w:before="100" w:beforeAutospacing="1" w:afterAutospacing="1"/>
              <w:ind w:left="292" w:hanging="284"/>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Игры-забавы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r>
    </w:tbl>
    <w:p w:rsidR="000A0B0F" w:rsidRPr="009143CE" w:rsidRDefault="000A0B0F" w:rsidP="000A0B0F">
      <w:pPr>
        <w:spacing w:after="0" w:line="240" w:lineRule="auto"/>
        <w:ind w:firstLine="709"/>
        <w:jc w:val="both"/>
        <w:rPr>
          <w:rFonts w:ascii="Times New Roman" w:eastAsia="Batang" w:hAnsi="Times New Roman" w:cs="Times New Roman"/>
          <w:b/>
          <w:color w:val="000000" w:themeColor="text1"/>
          <w:sz w:val="28"/>
          <w:szCs w:val="28"/>
          <w:lang w:eastAsia="ko-KR"/>
        </w:rPr>
      </w:pP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lastRenderedPageBreak/>
        <w:t>Патриотическое воспитание детей дошкольного возраста</w: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p w:rsidR="000A0B0F" w:rsidRPr="009143CE" w:rsidRDefault="000A0B0F" w:rsidP="000A0B0F">
      <w:pPr>
        <w:spacing w:after="120" w:line="240" w:lineRule="auto"/>
        <w:ind w:firstLine="36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Содержание раздела «</w:t>
      </w:r>
      <w:r w:rsidRPr="009143CE">
        <w:rPr>
          <w:rFonts w:ascii="Times New Roman" w:hAnsi="Times New Roman" w:cs="Times New Roman"/>
          <w:b/>
          <w:bCs/>
          <w:color w:val="000000" w:themeColor="text1"/>
          <w:sz w:val="28"/>
          <w:szCs w:val="28"/>
        </w:rPr>
        <w:t xml:space="preserve">Патриотическое воспитание» </w:t>
      </w:r>
      <w:r w:rsidRPr="009143CE">
        <w:rPr>
          <w:rFonts w:ascii="Times New Roman" w:hAnsi="Times New Roman" w:cs="Times New Roman"/>
          <w:bCs/>
          <w:color w:val="000000" w:themeColor="text1"/>
          <w:sz w:val="28"/>
          <w:szCs w:val="28"/>
        </w:rPr>
        <w:t xml:space="preserve">реализуется  через следующие </w:t>
      </w:r>
      <w:r w:rsidRPr="009143CE">
        <w:rPr>
          <w:rFonts w:ascii="Times New Roman" w:hAnsi="Times New Roman" w:cs="Times New Roman"/>
          <w:b/>
          <w:color w:val="000000" w:themeColor="text1"/>
          <w:sz w:val="28"/>
          <w:szCs w:val="28"/>
        </w:rPr>
        <w:t>задачи:</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Воспитывать у ребенка любовь и привязанность к своей семье, дому, детскому саду, улице, городу;</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 xml:space="preserve">Формировать бережное отношение к природе и всему живому; </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Воспитывать уважение к труду;</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Развивать интерес к русским, дагестанским традициям и промыслам;</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Формировать элементарные знания о правах человека;</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Расширять представления о городах России;</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Знакомить детей с символами государства  (герб, флаг, гимн);</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 xml:space="preserve">Развивать чувство ответственности и гордости за достижения страны;   </w:t>
      </w:r>
    </w:p>
    <w:p w:rsidR="000A0B0F" w:rsidRPr="009143CE" w:rsidRDefault="000A0B0F" w:rsidP="000A0B0F">
      <w:pPr>
        <w:pStyle w:val="rtejustify"/>
        <w:numPr>
          <w:ilvl w:val="0"/>
          <w:numId w:val="26"/>
        </w:numPr>
        <w:shd w:val="clear" w:color="auto" w:fill="FFFFFF"/>
        <w:spacing w:line="240" w:lineRule="atLeast"/>
        <w:jc w:val="both"/>
        <w:rPr>
          <w:color w:val="000000" w:themeColor="text1"/>
          <w:sz w:val="28"/>
          <w:szCs w:val="28"/>
        </w:rPr>
      </w:pPr>
      <w:r w:rsidRPr="009143CE">
        <w:rPr>
          <w:bCs/>
          <w:color w:val="000000" w:themeColor="text1"/>
          <w:sz w:val="28"/>
          <w:szCs w:val="28"/>
        </w:rPr>
        <w:t>Формировать толерантность, чувство уважения к другим народам, их традициям.</w:t>
      </w:r>
    </w:p>
    <w:p w:rsidR="000A0B0F" w:rsidRPr="009143CE" w:rsidRDefault="000A0B0F" w:rsidP="000A0B0F">
      <w:pPr>
        <w:spacing w:after="0" w:line="240" w:lineRule="auto"/>
        <w:rPr>
          <w:rFonts w:ascii="Times New Roman" w:eastAsia="Calibri" w:hAnsi="Times New Roman" w:cs="Times New Roman"/>
          <w:bCs/>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Компоненты патриотического воспитания</w:t>
      </w:r>
    </w:p>
    <w:tbl>
      <w:tblPr>
        <w:tblStyle w:val="10"/>
        <w:tblW w:w="0" w:type="auto"/>
        <w:tblLook w:val="04A0" w:firstRow="1" w:lastRow="0" w:firstColumn="1" w:lastColumn="0" w:noHBand="0" w:noVBand="1"/>
      </w:tblPr>
      <w:tblGrid>
        <w:gridCol w:w="3120"/>
        <w:gridCol w:w="3120"/>
        <w:gridCol w:w="3330"/>
      </w:tblGrid>
      <w:tr w:rsidR="000A0B0F" w:rsidRPr="009143CE" w:rsidTr="00EE061E">
        <w:tc>
          <w:tcPr>
            <w:tcW w:w="3120" w:type="dxa"/>
          </w:tcPr>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Опыт познавательный</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(представления ребенка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об окружающем мире)</w:t>
            </w:r>
          </w:p>
        </w:tc>
        <w:tc>
          <w:tcPr>
            <w:tcW w:w="3120" w:type="dxa"/>
          </w:tcPr>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Опыт эмоционально-ценностный</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(эмоционально-положительные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чувства ребенка к окружающему миру)</w:t>
            </w:r>
          </w:p>
        </w:tc>
        <w:tc>
          <w:tcPr>
            <w:tcW w:w="3330" w:type="dxa"/>
          </w:tcPr>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Опыт практический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 xml:space="preserve">(отражение отношения к миру </w:t>
            </w:r>
          </w:p>
          <w:p w:rsidR="000A0B0F" w:rsidRPr="009143CE" w:rsidRDefault="000A0B0F" w:rsidP="00EE061E">
            <w:pPr>
              <w:jc w:val="center"/>
              <w:rPr>
                <w:rFonts w:eastAsia="Batang" w:cs="Times New Roman"/>
                <w:b/>
                <w:i/>
                <w:color w:val="000000" w:themeColor="text1"/>
                <w:szCs w:val="28"/>
                <w:lang w:eastAsia="ko-KR"/>
              </w:rPr>
            </w:pPr>
            <w:r w:rsidRPr="009143CE">
              <w:rPr>
                <w:rFonts w:eastAsia="Batang" w:cs="Times New Roman"/>
                <w:b/>
                <w:bCs/>
                <w:i/>
                <w:color w:val="000000" w:themeColor="text1"/>
                <w:szCs w:val="28"/>
                <w:lang w:eastAsia="ko-KR"/>
              </w:rPr>
              <w:t>в деятельности</w:t>
            </w:r>
            <w:r w:rsidRPr="009143CE">
              <w:rPr>
                <w:rFonts w:eastAsia="Batang" w:cs="Times New Roman"/>
                <w:b/>
                <w:i/>
                <w:color w:val="000000" w:themeColor="text1"/>
                <w:szCs w:val="28"/>
                <w:lang w:eastAsia="ko-KR"/>
              </w:rPr>
              <w:t xml:space="preserve"> </w:t>
            </w:r>
          </w:p>
          <w:p w:rsidR="000A0B0F" w:rsidRPr="009143CE" w:rsidRDefault="000A0B0F" w:rsidP="00EE061E">
            <w:pPr>
              <w:jc w:val="center"/>
              <w:rPr>
                <w:rFonts w:eastAsia="Batang" w:cs="Times New Roman"/>
                <w:b/>
                <w:i/>
                <w:color w:val="000000" w:themeColor="text1"/>
                <w:szCs w:val="28"/>
                <w:lang w:eastAsia="ko-KR"/>
              </w:rPr>
            </w:pPr>
          </w:p>
        </w:tc>
      </w:tr>
      <w:tr w:rsidR="000A0B0F" w:rsidRPr="009143CE" w:rsidTr="00EE061E">
        <w:tc>
          <w:tcPr>
            <w:tcW w:w="3120" w:type="dxa"/>
          </w:tcPr>
          <w:p w:rsidR="000A0B0F" w:rsidRPr="009143CE" w:rsidRDefault="000A0B0F" w:rsidP="00EE061E">
            <w:pPr>
              <w:numPr>
                <w:ilvl w:val="1"/>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О культуре народа, его традициях, творчестве</w:t>
            </w:r>
          </w:p>
          <w:p w:rsidR="000A0B0F" w:rsidRPr="009143CE" w:rsidRDefault="000A0B0F" w:rsidP="00EE061E">
            <w:pPr>
              <w:numPr>
                <w:ilvl w:val="1"/>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О природе родного </w:t>
            </w:r>
            <w:r w:rsidRPr="009143CE">
              <w:rPr>
                <w:rFonts w:eastAsia="Batang" w:cs="Times New Roman"/>
                <w:bCs/>
                <w:color w:val="000000" w:themeColor="text1"/>
                <w:szCs w:val="28"/>
                <w:lang w:eastAsia="ko-KR"/>
              </w:rPr>
              <w:br/>
              <w:t xml:space="preserve">  края и страны</w:t>
            </w:r>
            <w:r w:rsidRPr="009143CE">
              <w:rPr>
                <w:rFonts w:eastAsia="Batang" w:cs="Times New Roman"/>
                <w:bCs/>
                <w:color w:val="000000" w:themeColor="text1"/>
                <w:szCs w:val="28"/>
                <w:lang w:eastAsia="ko-KR"/>
              </w:rPr>
              <w:br/>
              <w:t xml:space="preserve">  и деятельности </w:t>
            </w:r>
            <w:r w:rsidRPr="009143CE">
              <w:rPr>
                <w:rFonts w:eastAsia="Batang" w:cs="Times New Roman"/>
                <w:bCs/>
                <w:color w:val="000000" w:themeColor="text1"/>
                <w:szCs w:val="28"/>
                <w:lang w:eastAsia="ko-KR"/>
              </w:rPr>
              <w:br/>
              <w:t xml:space="preserve">  человека в природе</w:t>
            </w:r>
          </w:p>
          <w:p w:rsidR="000A0B0F" w:rsidRPr="009143CE" w:rsidRDefault="000A0B0F" w:rsidP="00EE061E">
            <w:pPr>
              <w:numPr>
                <w:ilvl w:val="0"/>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Об истории страны,</w:t>
            </w:r>
            <w:r w:rsidRPr="009143CE">
              <w:rPr>
                <w:rFonts w:eastAsia="Batang" w:cs="Times New Roman"/>
                <w:bCs/>
                <w:color w:val="000000" w:themeColor="text1"/>
                <w:szCs w:val="28"/>
                <w:lang w:eastAsia="ko-KR"/>
              </w:rPr>
              <w:br/>
              <w:t xml:space="preserve">  отраженной в </w:t>
            </w:r>
            <w:r w:rsidRPr="009143CE">
              <w:rPr>
                <w:rFonts w:eastAsia="Batang" w:cs="Times New Roman"/>
                <w:bCs/>
                <w:color w:val="000000" w:themeColor="text1"/>
                <w:szCs w:val="28"/>
                <w:lang w:eastAsia="ko-KR"/>
              </w:rPr>
              <w:br/>
              <w:t xml:space="preserve">  названиях улиц, </w:t>
            </w:r>
            <w:r w:rsidRPr="009143CE">
              <w:rPr>
                <w:rFonts w:eastAsia="Batang" w:cs="Times New Roman"/>
                <w:bCs/>
                <w:color w:val="000000" w:themeColor="text1"/>
                <w:szCs w:val="28"/>
                <w:lang w:eastAsia="ko-KR"/>
              </w:rPr>
              <w:br/>
              <w:t xml:space="preserve">  памятниках</w:t>
            </w:r>
          </w:p>
          <w:p w:rsidR="000A0B0F" w:rsidRPr="009143CE" w:rsidRDefault="000A0B0F" w:rsidP="00552450">
            <w:pPr>
              <w:numPr>
                <w:ilvl w:val="0"/>
                <w:numId w:val="15"/>
              </w:numPr>
              <w:tabs>
                <w:tab w:val="num" w:pos="284"/>
              </w:tabs>
              <w:spacing w:before="100" w:beforeAutospacing="1" w:afterAutospacing="1"/>
              <w:ind w:left="284" w:hanging="284"/>
              <w:rPr>
                <w:rFonts w:eastAsia="Batang" w:cs="Times New Roman"/>
                <w:color w:val="000000" w:themeColor="text1"/>
                <w:szCs w:val="28"/>
                <w:lang w:eastAsia="ko-KR"/>
              </w:rPr>
            </w:pPr>
            <w:r w:rsidRPr="009143CE">
              <w:rPr>
                <w:rFonts w:eastAsia="Batang" w:cs="Times New Roman"/>
                <w:bCs/>
                <w:color w:val="000000" w:themeColor="text1"/>
                <w:szCs w:val="28"/>
                <w:lang w:eastAsia="ko-KR"/>
              </w:rPr>
              <w:t>О символике родного</w:t>
            </w:r>
            <w:r w:rsidR="00552450">
              <w:rPr>
                <w:rFonts w:eastAsia="Batang" w:cs="Times New Roman"/>
                <w:bCs/>
                <w:color w:val="000000" w:themeColor="text1"/>
                <w:szCs w:val="28"/>
                <w:lang w:eastAsia="ko-KR"/>
              </w:rPr>
              <w:t xml:space="preserve"> села</w:t>
            </w:r>
            <w:r w:rsidRPr="009143CE">
              <w:rPr>
                <w:rFonts w:eastAsia="Batang" w:cs="Times New Roman"/>
                <w:bCs/>
                <w:color w:val="000000" w:themeColor="text1"/>
                <w:szCs w:val="28"/>
                <w:lang w:eastAsia="ko-KR"/>
              </w:rPr>
              <w:t>, республики и страны (герб, гимн, флаг)</w:t>
            </w:r>
            <w:r w:rsidRPr="009143CE">
              <w:rPr>
                <w:rFonts w:eastAsia="Batang" w:cs="Times New Roman"/>
                <w:color w:val="000000" w:themeColor="text1"/>
                <w:szCs w:val="28"/>
                <w:lang w:eastAsia="ko-KR"/>
              </w:rPr>
              <w:t xml:space="preserve"> </w:t>
            </w:r>
          </w:p>
        </w:tc>
        <w:tc>
          <w:tcPr>
            <w:tcW w:w="3120" w:type="dxa"/>
          </w:tcPr>
          <w:p w:rsidR="000A0B0F" w:rsidRPr="009143CE" w:rsidRDefault="000A0B0F" w:rsidP="00EE061E">
            <w:pPr>
              <w:numPr>
                <w:ilvl w:val="1"/>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О культуре народа, его традициях, творчестве</w:t>
            </w:r>
          </w:p>
          <w:p w:rsidR="000A0B0F" w:rsidRPr="009143CE" w:rsidRDefault="000A0B0F" w:rsidP="00EE061E">
            <w:pPr>
              <w:numPr>
                <w:ilvl w:val="1"/>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О природе родного </w:t>
            </w:r>
            <w:r w:rsidRPr="009143CE">
              <w:rPr>
                <w:rFonts w:eastAsia="Batang" w:cs="Times New Roman"/>
                <w:bCs/>
                <w:color w:val="000000" w:themeColor="text1"/>
                <w:szCs w:val="28"/>
                <w:lang w:eastAsia="ko-KR"/>
              </w:rPr>
              <w:br/>
              <w:t xml:space="preserve"> края и страны</w:t>
            </w:r>
            <w:r w:rsidRPr="009143CE">
              <w:rPr>
                <w:rFonts w:eastAsia="Batang" w:cs="Times New Roman"/>
                <w:bCs/>
                <w:color w:val="000000" w:themeColor="text1"/>
                <w:szCs w:val="28"/>
                <w:lang w:eastAsia="ko-KR"/>
              </w:rPr>
              <w:br/>
              <w:t xml:space="preserve"> и деятельности </w:t>
            </w:r>
            <w:r w:rsidRPr="009143CE">
              <w:rPr>
                <w:rFonts w:eastAsia="Batang" w:cs="Times New Roman"/>
                <w:bCs/>
                <w:color w:val="000000" w:themeColor="text1"/>
                <w:szCs w:val="28"/>
                <w:lang w:eastAsia="ko-KR"/>
              </w:rPr>
              <w:br/>
              <w:t xml:space="preserve"> человека в природе</w:t>
            </w:r>
          </w:p>
          <w:p w:rsidR="000A0B0F" w:rsidRPr="009143CE" w:rsidRDefault="000A0B0F" w:rsidP="00EE061E">
            <w:pPr>
              <w:numPr>
                <w:ilvl w:val="0"/>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Об истории страны,</w:t>
            </w:r>
            <w:r w:rsidRPr="009143CE">
              <w:rPr>
                <w:rFonts w:eastAsia="Batang" w:cs="Times New Roman"/>
                <w:bCs/>
                <w:color w:val="000000" w:themeColor="text1"/>
                <w:szCs w:val="28"/>
                <w:lang w:eastAsia="ko-KR"/>
              </w:rPr>
              <w:br/>
              <w:t xml:space="preserve"> отраженной в </w:t>
            </w:r>
            <w:r w:rsidRPr="009143CE">
              <w:rPr>
                <w:rFonts w:eastAsia="Batang" w:cs="Times New Roman"/>
                <w:bCs/>
                <w:color w:val="000000" w:themeColor="text1"/>
                <w:szCs w:val="28"/>
                <w:lang w:eastAsia="ko-KR"/>
              </w:rPr>
              <w:br/>
              <w:t xml:space="preserve"> названиях улиц, </w:t>
            </w:r>
            <w:r w:rsidRPr="009143CE">
              <w:rPr>
                <w:rFonts w:eastAsia="Batang" w:cs="Times New Roman"/>
                <w:bCs/>
                <w:color w:val="000000" w:themeColor="text1"/>
                <w:szCs w:val="28"/>
                <w:lang w:eastAsia="ko-KR"/>
              </w:rPr>
              <w:br/>
              <w:t xml:space="preserve"> памятниках</w:t>
            </w:r>
          </w:p>
          <w:p w:rsidR="000A0B0F" w:rsidRPr="009143CE" w:rsidRDefault="000A0B0F" w:rsidP="00552450">
            <w:pPr>
              <w:numPr>
                <w:ilvl w:val="0"/>
                <w:numId w:val="16"/>
              </w:numPr>
              <w:tabs>
                <w:tab w:val="num" w:pos="282"/>
              </w:tabs>
              <w:spacing w:before="100" w:beforeAutospacing="1" w:afterAutospacing="1"/>
              <w:ind w:left="282" w:hanging="282"/>
              <w:rPr>
                <w:rFonts w:eastAsia="Batang" w:cs="Times New Roman"/>
                <w:color w:val="000000" w:themeColor="text1"/>
                <w:szCs w:val="28"/>
                <w:lang w:eastAsia="ko-KR"/>
              </w:rPr>
            </w:pPr>
            <w:r w:rsidRPr="009143CE">
              <w:rPr>
                <w:rFonts w:eastAsia="Batang" w:cs="Times New Roman"/>
                <w:bCs/>
                <w:color w:val="000000" w:themeColor="text1"/>
                <w:szCs w:val="28"/>
                <w:lang w:eastAsia="ko-KR"/>
              </w:rPr>
              <w:t>О символике родного</w:t>
            </w:r>
            <w:r w:rsidR="00552450">
              <w:rPr>
                <w:rFonts w:eastAsia="Batang" w:cs="Times New Roman"/>
                <w:bCs/>
                <w:color w:val="000000" w:themeColor="text1"/>
                <w:szCs w:val="28"/>
                <w:lang w:eastAsia="ko-KR"/>
              </w:rPr>
              <w:t xml:space="preserve"> села</w:t>
            </w:r>
            <w:r w:rsidRPr="009143CE">
              <w:rPr>
                <w:rFonts w:eastAsia="Batang" w:cs="Times New Roman"/>
                <w:bCs/>
                <w:color w:val="000000" w:themeColor="text1"/>
                <w:szCs w:val="28"/>
                <w:lang w:eastAsia="ko-KR"/>
              </w:rPr>
              <w:t>, республики и страны</w:t>
            </w:r>
            <w:r w:rsidRPr="009143CE">
              <w:rPr>
                <w:rFonts w:eastAsia="Batang" w:cs="Times New Roman"/>
                <w:bCs/>
                <w:color w:val="000000" w:themeColor="text1"/>
                <w:szCs w:val="28"/>
                <w:lang w:eastAsia="ko-KR"/>
              </w:rPr>
              <w:br/>
              <w:t>(герб, гимн, флаг</w:t>
            </w:r>
            <w:r w:rsidRPr="009143CE">
              <w:rPr>
                <w:rFonts w:eastAsia="Batang" w:cs="Times New Roman"/>
                <w:b/>
                <w:bCs/>
                <w:color w:val="000000" w:themeColor="text1"/>
                <w:szCs w:val="28"/>
                <w:lang w:eastAsia="ko-KR"/>
              </w:rPr>
              <w:t>)</w:t>
            </w:r>
            <w:r w:rsidRPr="009143CE">
              <w:rPr>
                <w:rFonts w:eastAsia="Batang" w:cs="Times New Roman"/>
                <w:color w:val="000000" w:themeColor="text1"/>
                <w:szCs w:val="28"/>
                <w:lang w:eastAsia="ko-KR"/>
              </w:rPr>
              <w:t xml:space="preserve"> </w:t>
            </w:r>
          </w:p>
        </w:tc>
        <w:tc>
          <w:tcPr>
            <w:tcW w:w="3330" w:type="dxa"/>
          </w:tcPr>
          <w:p w:rsidR="000A0B0F" w:rsidRPr="009143CE" w:rsidRDefault="000A0B0F" w:rsidP="00EE061E">
            <w:pPr>
              <w:numPr>
                <w:ilvl w:val="1"/>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Труд</w:t>
            </w:r>
          </w:p>
          <w:p w:rsidR="000A0B0F" w:rsidRPr="009143CE" w:rsidRDefault="000A0B0F" w:rsidP="00EE061E">
            <w:pPr>
              <w:numPr>
                <w:ilvl w:val="1"/>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Игра</w:t>
            </w:r>
          </w:p>
          <w:p w:rsidR="000A0B0F" w:rsidRPr="009143CE" w:rsidRDefault="000A0B0F" w:rsidP="00EE061E">
            <w:pPr>
              <w:numPr>
                <w:ilvl w:val="0"/>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Продуктивная</w:t>
            </w:r>
            <w:r w:rsidRPr="009143CE">
              <w:rPr>
                <w:rFonts w:eastAsia="Batang" w:cs="Times New Roman"/>
                <w:bCs/>
                <w:color w:val="000000" w:themeColor="text1"/>
                <w:szCs w:val="28"/>
                <w:lang w:eastAsia="ko-KR"/>
              </w:rPr>
              <w:br/>
              <w:t xml:space="preserve"> деятельность</w:t>
            </w:r>
          </w:p>
          <w:p w:rsidR="000A0B0F" w:rsidRPr="009143CE" w:rsidRDefault="000A0B0F" w:rsidP="00EE061E">
            <w:pPr>
              <w:numPr>
                <w:ilvl w:val="0"/>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Музыкальная</w:t>
            </w:r>
            <w:r w:rsidRPr="009143CE">
              <w:rPr>
                <w:rFonts w:eastAsia="Batang" w:cs="Times New Roman"/>
                <w:bCs/>
                <w:color w:val="000000" w:themeColor="text1"/>
                <w:szCs w:val="28"/>
                <w:lang w:eastAsia="ko-KR"/>
              </w:rPr>
              <w:br/>
              <w:t xml:space="preserve"> деятельность</w:t>
            </w:r>
          </w:p>
          <w:p w:rsidR="000A0B0F" w:rsidRPr="009143CE" w:rsidRDefault="000A0B0F" w:rsidP="00EE061E">
            <w:pPr>
              <w:numPr>
                <w:ilvl w:val="0"/>
                <w:numId w:val="17"/>
              </w:numPr>
              <w:tabs>
                <w:tab w:val="num" w:pos="281"/>
              </w:tabs>
              <w:spacing w:before="100" w:beforeAutospacing="1" w:afterAutospacing="1"/>
              <w:ind w:left="281" w:hanging="28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 Познавательная</w:t>
            </w:r>
            <w:r w:rsidRPr="009143CE">
              <w:rPr>
                <w:rFonts w:eastAsia="Batang" w:cs="Times New Roman"/>
                <w:bCs/>
                <w:color w:val="000000" w:themeColor="text1"/>
                <w:szCs w:val="28"/>
                <w:lang w:eastAsia="ko-KR"/>
              </w:rPr>
              <w:br/>
              <w:t>деятельность</w:t>
            </w:r>
            <w:r w:rsidRPr="009143CE">
              <w:rPr>
                <w:rFonts w:eastAsia="Batang" w:cs="Times New Roman"/>
                <w:color w:val="000000" w:themeColor="text1"/>
                <w:szCs w:val="28"/>
                <w:lang w:eastAsia="ko-KR"/>
              </w:rPr>
              <w:t xml:space="preserve"> </w:t>
            </w:r>
          </w:p>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p>
        </w:tc>
      </w:tr>
    </w:tbl>
    <w:p w:rsidR="000A0B0F" w:rsidRPr="009143CE" w:rsidRDefault="000A0B0F" w:rsidP="000A0B0F">
      <w:pPr>
        <w:jc w:val="center"/>
        <w:rPr>
          <w:rFonts w:ascii="Calibri" w:eastAsia="Calibri" w:hAnsi="Calibri" w:cs="Times New Roman"/>
          <w:b/>
          <w:color w:val="000000" w:themeColor="text1"/>
          <w:szCs w:val="28"/>
        </w:rPr>
      </w:pPr>
    </w:p>
    <w:p w:rsidR="000A0B0F" w:rsidRPr="009143CE" w:rsidRDefault="000A0B0F" w:rsidP="000A0B0F">
      <w:pPr>
        <w:jc w:val="center"/>
        <w:rPr>
          <w:rFonts w:ascii="Times New Roman" w:eastAsia="Calibri" w:hAnsi="Times New Roman" w:cs="Times New Roman"/>
          <w:b/>
          <w:bCs/>
          <w:color w:val="000000" w:themeColor="text1"/>
          <w:sz w:val="28"/>
          <w:szCs w:val="28"/>
        </w:rPr>
      </w:pPr>
    </w:p>
    <w:p w:rsidR="000A0B0F" w:rsidRPr="009143CE" w:rsidRDefault="000A0B0F" w:rsidP="000A0B0F">
      <w:pPr>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lastRenderedPageBreak/>
        <w:t>Формирование основ безопасного поведения в быту, социуме, природе</w:t>
      </w: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Содержание раздела </w:t>
      </w:r>
      <w:r w:rsidRPr="009143CE">
        <w:rPr>
          <w:rFonts w:ascii="Times New Roman" w:hAnsi="Times New Roman" w:cs="Times New Roman"/>
          <w:b/>
          <w:color w:val="000000" w:themeColor="text1"/>
          <w:sz w:val="28"/>
          <w:szCs w:val="28"/>
        </w:rPr>
        <w:t>«Безопасность»</w:t>
      </w:r>
      <w:r w:rsidRPr="009143CE">
        <w:rPr>
          <w:rFonts w:ascii="Times New Roman" w:hAnsi="Times New Roman" w:cs="Times New Roman"/>
          <w:color w:val="000000" w:themeColor="text1"/>
          <w:sz w:val="28"/>
          <w:szCs w:val="28"/>
        </w:rPr>
        <w:t xml:space="preserve"> направлено формирование основ</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безопасности собственной жизнедеятельности и формирования экологического сознания (безопасности окружающего мира). Из основных аспектов безопасности выделены следующие:</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представлений об опасных для человека и окружающего мира природы ситуациях и способах поведения в них;</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Приобщение к правилам безопасного для человека и окружающего мира</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природы поведения;</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Передача детям знаний о правилах безопасности дорожного движения в</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качестве пешехода и пассажира транспортного средства;</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осторожного и осмотрительного отношения к потенциально</w:t>
      </w:r>
    </w:p>
    <w:p w:rsidR="000A0B0F" w:rsidRPr="009143CE" w:rsidRDefault="000A0B0F" w:rsidP="000A0B0F">
      <w:pPr>
        <w:autoSpaceDE w:val="0"/>
        <w:autoSpaceDN w:val="0"/>
        <w:adjustRightInd w:val="0"/>
        <w:spacing w:after="24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опасным для человека и окружающего мира природы ситуациям.</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Основные принципы</w:t>
      </w:r>
      <w:r w:rsidRPr="009143CE">
        <w:rPr>
          <w:rFonts w:ascii="Times New Roman" w:hAnsi="Times New Roman" w:cs="Times New Roman"/>
          <w:color w:val="000000" w:themeColor="text1"/>
          <w:sz w:val="28"/>
          <w:szCs w:val="28"/>
        </w:rPr>
        <w:t xml:space="preserve"> работы по воспитанию у детей навыков безопасного</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поведения:</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Системность: работа проводится целенаправленно весь учебный год при гибком распределении содержания программы и с учетом спонтанно возникающих ситуаций;</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Сезонность: учитываются сезонные изменения для максимального приближения ребенка к естественным природным условиям;</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Учет условий городской местности: компенсируется неосведомленность детей в правилах поведения в непривычных для них условиях;</w:t>
      </w:r>
    </w:p>
    <w:p w:rsidR="000A0B0F" w:rsidRPr="009143CE" w:rsidRDefault="000A0B0F" w:rsidP="000A0B0F">
      <w:p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Преемственность взаимодействия с ребенком в условиях дошкольного</w:t>
      </w:r>
    </w:p>
    <w:p w:rsidR="000A0B0F" w:rsidRPr="009143CE" w:rsidRDefault="000A0B0F" w:rsidP="000A0B0F">
      <w:pPr>
        <w:autoSpaceDE w:val="0"/>
        <w:autoSpaceDN w:val="0"/>
        <w:adjustRightInd w:val="0"/>
        <w:spacing w:after="24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учреждения и семьи.</w:t>
      </w:r>
    </w:p>
    <w:p w:rsidR="000A0B0F" w:rsidRPr="009143CE" w:rsidRDefault="000A0B0F" w:rsidP="000A0B0F">
      <w:pPr>
        <w:pStyle w:val="body"/>
        <w:spacing w:before="0" w:after="120"/>
        <w:rPr>
          <w:b/>
          <w:color w:val="000000" w:themeColor="text1"/>
          <w:sz w:val="28"/>
          <w:szCs w:val="28"/>
        </w:rPr>
      </w:pPr>
      <w:r w:rsidRPr="009143CE">
        <w:rPr>
          <w:b/>
          <w:color w:val="000000" w:themeColor="text1"/>
          <w:sz w:val="28"/>
          <w:szCs w:val="28"/>
        </w:rPr>
        <w:t>Примерное содержание работы:</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1.Ребенок и другие люди:</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О несовпадении приятной внешности и добрых намерений.</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Опасные ситуации контактов с незнакомыми людьми.</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Ситуации насильственного поведения со стороны незнакомого взрослого.</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Ребенок и другие дети, в том числе подросток.</w:t>
      </w:r>
    </w:p>
    <w:p w:rsidR="000A0B0F" w:rsidRPr="009143CE" w:rsidRDefault="000A0B0F" w:rsidP="000A0B0F">
      <w:pPr>
        <w:pStyle w:val="body"/>
        <w:numPr>
          <w:ilvl w:val="0"/>
          <w:numId w:val="22"/>
        </w:numPr>
        <w:spacing w:before="0" w:after="0"/>
        <w:ind w:left="1134" w:hanging="425"/>
        <w:jc w:val="both"/>
        <w:rPr>
          <w:color w:val="000000" w:themeColor="text1"/>
          <w:sz w:val="28"/>
          <w:szCs w:val="28"/>
        </w:rPr>
      </w:pPr>
      <w:r w:rsidRPr="009143CE">
        <w:rPr>
          <w:color w:val="000000" w:themeColor="text1"/>
          <w:sz w:val="28"/>
          <w:szCs w:val="28"/>
        </w:rPr>
        <w:t>Если «чужой» приходит в дом.</w:t>
      </w:r>
    </w:p>
    <w:p w:rsidR="000A0B0F" w:rsidRPr="009143CE" w:rsidRDefault="000A0B0F" w:rsidP="000A0B0F">
      <w:pPr>
        <w:pStyle w:val="body"/>
        <w:numPr>
          <w:ilvl w:val="0"/>
          <w:numId w:val="22"/>
        </w:numPr>
        <w:spacing w:before="0" w:after="120"/>
        <w:ind w:left="1134" w:hanging="425"/>
        <w:jc w:val="both"/>
        <w:rPr>
          <w:color w:val="000000" w:themeColor="text1"/>
          <w:sz w:val="28"/>
          <w:szCs w:val="28"/>
        </w:rPr>
      </w:pPr>
      <w:r w:rsidRPr="009143CE">
        <w:rPr>
          <w:color w:val="000000" w:themeColor="text1"/>
          <w:sz w:val="28"/>
          <w:szCs w:val="28"/>
        </w:rPr>
        <w:t>Ребенок как объект сексуального насилия.</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2.Ребенок и природа:</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В природе все взаимосвязано.</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Загрязнение окружающей среды.</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Ухудшение экологической ситуации.</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Бережное отношение к живой природе.</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Ядовитые растения.</w:t>
      </w:r>
    </w:p>
    <w:p w:rsidR="000A0B0F" w:rsidRPr="009143CE" w:rsidRDefault="000A0B0F" w:rsidP="000A0B0F">
      <w:pPr>
        <w:pStyle w:val="body"/>
        <w:numPr>
          <w:ilvl w:val="0"/>
          <w:numId w:val="23"/>
        </w:numPr>
        <w:spacing w:before="0" w:after="0"/>
        <w:jc w:val="both"/>
        <w:rPr>
          <w:color w:val="000000" w:themeColor="text1"/>
          <w:sz w:val="28"/>
          <w:szCs w:val="28"/>
        </w:rPr>
      </w:pPr>
      <w:r w:rsidRPr="009143CE">
        <w:rPr>
          <w:color w:val="000000" w:themeColor="text1"/>
          <w:sz w:val="28"/>
          <w:szCs w:val="28"/>
        </w:rPr>
        <w:t>Контакты с животными.</w:t>
      </w:r>
    </w:p>
    <w:p w:rsidR="000A0B0F" w:rsidRPr="009143CE" w:rsidRDefault="000A0B0F" w:rsidP="000A0B0F">
      <w:pPr>
        <w:pStyle w:val="body"/>
        <w:numPr>
          <w:ilvl w:val="0"/>
          <w:numId w:val="23"/>
        </w:numPr>
        <w:spacing w:before="0" w:after="120"/>
        <w:jc w:val="both"/>
        <w:rPr>
          <w:color w:val="000000" w:themeColor="text1"/>
          <w:sz w:val="28"/>
          <w:szCs w:val="28"/>
        </w:rPr>
      </w:pPr>
      <w:r w:rsidRPr="009143CE">
        <w:rPr>
          <w:color w:val="000000" w:themeColor="text1"/>
          <w:sz w:val="28"/>
          <w:szCs w:val="28"/>
        </w:rPr>
        <w:lastRenderedPageBreak/>
        <w:t>Восстановление окружающей среды.</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3.Ребенок дома:</w:t>
      </w:r>
    </w:p>
    <w:p w:rsidR="000A0B0F" w:rsidRPr="009143CE" w:rsidRDefault="000A0B0F" w:rsidP="000A0B0F">
      <w:pPr>
        <w:pStyle w:val="body"/>
        <w:numPr>
          <w:ilvl w:val="0"/>
          <w:numId w:val="24"/>
        </w:numPr>
        <w:spacing w:before="0" w:after="0"/>
        <w:jc w:val="both"/>
        <w:rPr>
          <w:color w:val="000000" w:themeColor="text1"/>
          <w:sz w:val="28"/>
          <w:szCs w:val="28"/>
        </w:rPr>
      </w:pPr>
      <w:r w:rsidRPr="009143CE">
        <w:rPr>
          <w:color w:val="000000" w:themeColor="text1"/>
          <w:sz w:val="28"/>
          <w:szCs w:val="28"/>
        </w:rPr>
        <w:t>Прямые запреты и умение правильно обращаться с некоторыми предметами.</w:t>
      </w:r>
    </w:p>
    <w:p w:rsidR="000A0B0F" w:rsidRPr="009143CE" w:rsidRDefault="000A0B0F" w:rsidP="000A0B0F">
      <w:pPr>
        <w:pStyle w:val="body"/>
        <w:numPr>
          <w:ilvl w:val="0"/>
          <w:numId w:val="24"/>
        </w:numPr>
        <w:spacing w:before="0" w:after="0"/>
        <w:jc w:val="both"/>
        <w:rPr>
          <w:color w:val="000000" w:themeColor="text1"/>
          <w:sz w:val="28"/>
          <w:szCs w:val="28"/>
        </w:rPr>
      </w:pPr>
      <w:r w:rsidRPr="009143CE">
        <w:rPr>
          <w:color w:val="000000" w:themeColor="text1"/>
          <w:sz w:val="28"/>
          <w:szCs w:val="28"/>
        </w:rPr>
        <w:t>Открытое окно, терраса как источник опасности.</w:t>
      </w:r>
    </w:p>
    <w:p w:rsidR="000A0B0F" w:rsidRPr="009143CE" w:rsidRDefault="000A0B0F" w:rsidP="000A0B0F">
      <w:pPr>
        <w:pStyle w:val="body"/>
        <w:numPr>
          <w:ilvl w:val="0"/>
          <w:numId w:val="24"/>
        </w:numPr>
        <w:spacing w:before="0" w:after="120"/>
        <w:jc w:val="both"/>
        <w:rPr>
          <w:color w:val="000000" w:themeColor="text1"/>
          <w:sz w:val="28"/>
          <w:szCs w:val="28"/>
        </w:rPr>
      </w:pPr>
      <w:r w:rsidRPr="009143CE">
        <w:rPr>
          <w:color w:val="000000" w:themeColor="text1"/>
          <w:sz w:val="28"/>
          <w:szCs w:val="28"/>
        </w:rPr>
        <w:t>Экстремальные ситуации в быту.</w:t>
      </w:r>
    </w:p>
    <w:p w:rsidR="000A0B0F" w:rsidRPr="009143CE" w:rsidRDefault="000A0B0F" w:rsidP="000A0B0F">
      <w:pPr>
        <w:pStyle w:val="body"/>
        <w:spacing w:before="0" w:after="120"/>
        <w:jc w:val="both"/>
        <w:rPr>
          <w:color w:val="000000" w:themeColor="text1"/>
          <w:sz w:val="28"/>
          <w:szCs w:val="28"/>
        </w:rPr>
      </w:pPr>
      <w:r w:rsidRPr="009143CE">
        <w:rPr>
          <w:color w:val="000000" w:themeColor="text1"/>
          <w:sz w:val="28"/>
          <w:szCs w:val="28"/>
        </w:rPr>
        <w:t>4.Ребенок и улица:</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Устройство проезжей части.</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Дорожные знаки для водителей и пешеходов.</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О работе ГИБДД.</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Милиционер-регулировщик.</w:t>
      </w:r>
    </w:p>
    <w:p w:rsidR="000A0B0F" w:rsidRPr="009143CE" w:rsidRDefault="000A0B0F" w:rsidP="000A0B0F">
      <w:pPr>
        <w:pStyle w:val="body"/>
        <w:numPr>
          <w:ilvl w:val="0"/>
          <w:numId w:val="25"/>
        </w:numPr>
        <w:spacing w:before="0" w:after="0"/>
        <w:jc w:val="both"/>
        <w:rPr>
          <w:color w:val="000000" w:themeColor="text1"/>
          <w:sz w:val="28"/>
          <w:szCs w:val="28"/>
        </w:rPr>
      </w:pPr>
      <w:r w:rsidRPr="009143CE">
        <w:rPr>
          <w:color w:val="000000" w:themeColor="text1"/>
          <w:sz w:val="28"/>
          <w:szCs w:val="28"/>
        </w:rPr>
        <w:t>Правила поведения в транспорте.</w:t>
      </w:r>
    </w:p>
    <w:p w:rsidR="000A0B0F" w:rsidRPr="009143CE" w:rsidRDefault="000A0B0F" w:rsidP="000A0B0F">
      <w:pPr>
        <w:autoSpaceDE w:val="0"/>
        <w:autoSpaceDN w:val="0"/>
        <w:adjustRightInd w:val="0"/>
        <w:spacing w:after="240" w:line="240" w:lineRule="auto"/>
        <w:jc w:val="both"/>
        <w:rPr>
          <w:rFonts w:ascii="Times New Roman" w:hAnsi="Times New Roman" w:cs="Times New Roman"/>
          <w:color w:val="000000" w:themeColor="text1"/>
          <w:sz w:val="28"/>
          <w:szCs w:val="28"/>
        </w:rPr>
      </w:pP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 развитие 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w:t>
      </w:r>
    </w:p>
    <w:p w:rsidR="000A0B0F" w:rsidRPr="009143CE" w:rsidRDefault="000A0B0F" w:rsidP="000A0B0F">
      <w:pPr>
        <w:tabs>
          <w:tab w:val="num" w:pos="720"/>
        </w:tabs>
        <w:spacing w:after="0" w:line="240" w:lineRule="auto"/>
        <w:rPr>
          <w:rFonts w:ascii="Times New Roman" w:eastAsia="Calibri" w:hAnsi="Times New Roman" w:cs="Times New Roman"/>
          <w:color w:val="000000" w:themeColor="text1"/>
          <w:sz w:val="28"/>
          <w:szCs w:val="28"/>
        </w:rPr>
      </w:pPr>
    </w:p>
    <w:p w:rsidR="000A0B0F" w:rsidRPr="009143CE" w:rsidRDefault="000A0B0F" w:rsidP="000A0B0F">
      <w:pPr>
        <w:spacing w:after="0"/>
        <w:ind w:left="720"/>
        <w:rPr>
          <w:rFonts w:ascii="Calibri" w:eastAsia="Calibri" w:hAnsi="Calibri" w:cs="Times New Roman"/>
          <w:color w:val="000000" w:themeColor="text1"/>
          <w:szCs w:val="28"/>
        </w:rPr>
      </w:pPr>
    </w:p>
    <w:p w:rsidR="000A0B0F" w:rsidRPr="009143CE" w:rsidRDefault="000A0B0F" w:rsidP="000A0B0F">
      <w:pPr>
        <w:ind w:left="720"/>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Трудовое воспитание</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Содержание раздела </w:t>
      </w:r>
      <w:r w:rsidRPr="009143CE">
        <w:rPr>
          <w:rFonts w:ascii="Times New Roman" w:hAnsi="Times New Roman" w:cs="Times New Roman"/>
          <w:b/>
          <w:color w:val="000000" w:themeColor="text1"/>
          <w:sz w:val="28"/>
          <w:szCs w:val="28"/>
        </w:rPr>
        <w:t>«Труд»</w:t>
      </w:r>
      <w:r w:rsidRPr="009143CE">
        <w:rPr>
          <w:rFonts w:ascii="Times New Roman" w:hAnsi="Times New Roman" w:cs="Times New Roman"/>
          <w:color w:val="000000" w:themeColor="text1"/>
          <w:sz w:val="28"/>
          <w:szCs w:val="28"/>
        </w:rPr>
        <w:t xml:space="preserve"> направлено на формирование положительного отношения к труду через решение </w:t>
      </w:r>
      <w:r w:rsidRPr="009143CE">
        <w:rPr>
          <w:rFonts w:ascii="Times New Roman" w:hAnsi="Times New Roman" w:cs="Times New Roman"/>
          <w:b/>
          <w:color w:val="000000" w:themeColor="text1"/>
          <w:sz w:val="28"/>
          <w:szCs w:val="28"/>
        </w:rPr>
        <w:t>следующих задач</w:t>
      </w:r>
      <w:r w:rsidRPr="009143CE">
        <w:rPr>
          <w:rFonts w:ascii="Times New Roman" w:hAnsi="Times New Roman" w:cs="Times New Roman"/>
          <w:color w:val="000000" w:themeColor="text1"/>
          <w:sz w:val="28"/>
          <w:szCs w:val="28"/>
        </w:rPr>
        <w:t>:</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Развитие трудовой деятельности.</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Воспитание ценностного отношения к собственному труду, труду других детей и его результатам.</w:t>
      </w:r>
    </w:p>
    <w:p w:rsidR="000A0B0F" w:rsidRPr="009143CE" w:rsidRDefault="000A0B0F" w:rsidP="000A0B0F">
      <w:pPr>
        <w:autoSpaceDE w:val="0"/>
        <w:autoSpaceDN w:val="0"/>
        <w:adjustRightInd w:val="0"/>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первичных представлений о труде взрослых, его роли в обществе и жизни каждого человека.</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Ребенок познает мир предметов, их свойств, назначения, разновидностей материалов, из которых они изготовлены, способов использования в собственной практической деятельности.</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Дети получают первоначальные представления сначала о хозяйственно-бытовом труде взрослых дома и в детском саду, затем о различных видах производительного и обслуживающего труда, различных профессиях, современных орудиях труда и машинах. Детьми осознается направленность труда на заботу о детях, близких людях, взаимосвязь труда людей разных профессий, ценность любого труда людей.</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Формируется представление о структуре трудового процесса и его компонентов 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0A0B0F" w:rsidRPr="009143CE" w:rsidRDefault="000A0B0F" w:rsidP="000A0B0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Ребенок учится видеть необходимость повседневного труда, самостоятельно выполнять трудовые процессы целостно – от поставленной цели до получения результата и уборки рабочего места, осуществляя самоконтроль.</w:t>
      </w:r>
    </w:p>
    <w:p w:rsidR="000A0B0F" w:rsidRPr="009143CE" w:rsidRDefault="000A0B0F" w:rsidP="000A0B0F">
      <w:pPr>
        <w:rPr>
          <w:rFonts w:ascii="Calibri" w:eastAsia="Calibri" w:hAnsi="Calibri" w:cs="Times New Roman"/>
          <w:b/>
          <w:color w:val="000000" w:themeColor="text1"/>
          <w:szCs w:val="28"/>
        </w:rPr>
      </w:pPr>
    </w:p>
    <w:tbl>
      <w:tblPr>
        <w:tblStyle w:val="a6"/>
        <w:tblW w:w="0" w:type="auto"/>
        <w:tblInd w:w="-318" w:type="dxa"/>
        <w:tblLook w:val="04A0" w:firstRow="1" w:lastRow="0" w:firstColumn="1" w:lastColumn="0" w:noHBand="0" w:noVBand="1"/>
      </w:tblPr>
      <w:tblGrid>
        <w:gridCol w:w="3261"/>
        <w:gridCol w:w="3437"/>
        <w:gridCol w:w="3191"/>
      </w:tblGrid>
      <w:tr w:rsidR="000A0B0F" w:rsidRPr="009143CE" w:rsidTr="00EE061E">
        <w:tc>
          <w:tcPr>
            <w:tcW w:w="9889" w:type="dxa"/>
            <w:gridSpan w:val="3"/>
          </w:tcPr>
          <w:p w:rsidR="000A0B0F" w:rsidRPr="009143CE" w:rsidRDefault="000A0B0F" w:rsidP="00EE061E">
            <w:pPr>
              <w:spacing w:before="100" w:beforeAutospacing="1"/>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Виды труда</w:t>
            </w:r>
          </w:p>
        </w:tc>
      </w:tr>
      <w:tr w:rsidR="000A0B0F" w:rsidRPr="009143CE" w:rsidTr="00EE061E">
        <w:tc>
          <w:tcPr>
            <w:tcW w:w="3261" w:type="dxa"/>
          </w:tcPr>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Навыки культуры быта</w:t>
            </w:r>
          </w:p>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(труд по</w:t>
            </w:r>
          </w:p>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самообслуживанию)</w:t>
            </w:r>
          </w:p>
        </w:tc>
        <w:tc>
          <w:tcPr>
            <w:tcW w:w="6628" w:type="dxa"/>
            <w:gridSpan w:val="2"/>
          </w:tcPr>
          <w:p w:rsidR="000A0B0F" w:rsidRPr="009143CE" w:rsidRDefault="000A0B0F" w:rsidP="00EE061E">
            <w:pPr>
              <w:autoSpaceDE w:val="0"/>
              <w:autoSpaceDN w:val="0"/>
              <w:adjustRightInd w:val="0"/>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Хозяйственно – бытовой труд (содружество взрослого и ребенка, совместная деятельность)</w:t>
            </w:r>
          </w:p>
        </w:tc>
      </w:tr>
      <w:tr w:rsidR="000A0B0F" w:rsidRPr="009143CE" w:rsidTr="00EE061E">
        <w:tc>
          <w:tcPr>
            <w:tcW w:w="3261"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с трудом</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взрослых</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p>
        </w:tc>
        <w:tc>
          <w:tcPr>
            <w:tcW w:w="343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Ручной труд (мотивация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сделать приятное взрослому,</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другу – ровеснику, младшему</w:t>
            </w:r>
          </w:p>
          <w:p w:rsidR="000A0B0F" w:rsidRPr="009143CE" w:rsidRDefault="000A0B0F" w:rsidP="00EE061E">
            <w:pPr>
              <w:spacing w:after="120"/>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ребенку)</w:t>
            </w:r>
          </w:p>
        </w:tc>
        <w:tc>
          <w:tcPr>
            <w:tcW w:w="3191" w:type="dxa"/>
          </w:tcPr>
          <w:p w:rsidR="000A0B0F" w:rsidRPr="009143CE" w:rsidRDefault="000A0B0F" w:rsidP="00EE061E">
            <w:pPr>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Труд в природе</w:t>
            </w:r>
          </w:p>
        </w:tc>
      </w:tr>
      <w:tr w:rsidR="000A0B0F" w:rsidRPr="009143CE" w:rsidTr="00EE061E">
        <w:tc>
          <w:tcPr>
            <w:tcW w:w="9889" w:type="dxa"/>
            <w:gridSpan w:val="3"/>
          </w:tcPr>
          <w:p w:rsidR="000A0B0F" w:rsidRPr="009143CE" w:rsidRDefault="000A0B0F" w:rsidP="00EE061E">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Формы организации трудовой деятельности</w:t>
            </w:r>
          </w:p>
        </w:tc>
      </w:tr>
      <w:tr w:rsidR="000A0B0F" w:rsidRPr="009143CE" w:rsidTr="00EE061E">
        <w:tc>
          <w:tcPr>
            <w:tcW w:w="3261" w:type="dxa"/>
          </w:tcPr>
          <w:p w:rsidR="000A0B0F" w:rsidRPr="009143CE" w:rsidRDefault="000A0B0F" w:rsidP="00EE061E">
            <w:pPr>
              <w:autoSpaceDE w:val="0"/>
              <w:autoSpaceDN w:val="0"/>
              <w:adjustRightInd w:val="0"/>
              <w:rPr>
                <w:rFonts w:ascii="Times New Roman" w:hAnsi="Times New Roman" w:cs="Times New Roman"/>
                <w:i/>
                <w:color w:val="000000" w:themeColor="text1"/>
                <w:sz w:val="28"/>
                <w:szCs w:val="28"/>
              </w:rPr>
            </w:pPr>
            <w:r w:rsidRPr="009143CE">
              <w:rPr>
                <w:rFonts w:ascii="Times New Roman" w:hAnsi="Times New Roman" w:cs="Times New Roman"/>
                <w:i/>
                <w:color w:val="000000" w:themeColor="text1"/>
                <w:sz w:val="28"/>
                <w:szCs w:val="28"/>
              </w:rPr>
              <w:t>Поручения:</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Простые и сложные;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Эпизодические и</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длительные;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Коллективные и</w:t>
            </w:r>
          </w:p>
          <w:p w:rsidR="000A0B0F" w:rsidRPr="009143CE" w:rsidRDefault="000A0B0F" w:rsidP="00EE061E">
            <w:pPr>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индивидуальные</w:t>
            </w:r>
          </w:p>
        </w:tc>
        <w:tc>
          <w:tcPr>
            <w:tcW w:w="343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i/>
                <w:color w:val="000000" w:themeColor="text1"/>
                <w:sz w:val="28"/>
                <w:szCs w:val="28"/>
              </w:rPr>
              <w:t>Коллективный труд</w:t>
            </w:r>
            <w:r w:rsidRPr="009143CE">
              <w:rPr>
                <w:rFonts w:ascii="Times New Roman" w:hAnsi="Times New Roman" w:cs="Times New Roman"/>
                <w:color w:val="000000" w:themeColor="text1"/>
                <w:sz w:val="28"/>
                <w:szCs w:val="28"/>
              </w:rPr>
              <w:t xml:space="preserve"> (не более 35-40 мин)</w:t>
            </w:r>
          </w:p>
        </w:tc>
        <w:tc>
          <w:tcPr>
            <w:tcW w:w="3191"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Дежурство (не более 20</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мин):</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общественно-</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значимого мотива;</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Нравственный,</w:t>
            </w:r>
          </w:p>
          <w:p w:rsidR="000A0B0F" w:rsidRPr="009143CE" w:rsidRDefault="000A0B0F" w:rsidP="00EE061E">
            <w:pPr>
              <w:spacing w:after="120"/>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этический аспект</w:t>
            </w:r>
          </w:p>
        </w:tc>
      </w:tr>
    </w:tbl>
    <w:p w:rsidR="000A0B0F" w:rsidRPr="009143CE" w:rsidRDefault="000A0B0F" w:rsidP="000A0B0F">
      <w:pPr>
        <w:spacing w:before="100" w:beforeAutospacing="1" w:after="100" w:afterAutospacing="1" w:line="240" w:lineRule="auto"/>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Методы и приемы трудового воспитания детей</w:t>
      </w:r>
    </w:p>
    <w:tbl>
      <w:tblPr>
        <w:tblStyle w:val="a6"/>
        <w:tblW w:w="0" w:type="auto"/>
        <w:tblLook w:val="04A0" w:firstRow="1" w:lastRow="0" w:firstColumn="1" w:lastColumn="0" w:noHBand="0" w:noVBand="1"/>
      </w:tblPr>
      <w:tblGrid>
        <w:gridCol w:w="4785"/>
        <w:gridCol w:w="4786"/>
      </w:tblGrid>
      <w:tr w:rsidR="000A0B0F" w:rsidRPr="009143CE" w:rsidTr="00EE061E">
        <w:tc>
          <w:tcPr>
            <w:tcW w:w="4785" w:type="dxa"/>
          </w:tcPr>
          <w:p w:rsidR="000A0B0F" w:rsidRPr="009143CE" w:rsidRDefault="000A0B0F" w:rsidP="00EE061E">
            <w:pPr>
              <w:autoSpaceDE w:val="0"/>
              <w:autoSpaceDN w:val="0"/>
              <w:adjustRightInd w:val="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Формирование нравственных</w:t>
            </w:r>
          </w:p>
          <w:p w:rsidR="000A0B0F" w:rsidRPr="009143CE" w:rsidRDefault="000A0B0F" w:rsidP="00EE061E">
            <w:pPr>
              <w:autoSpaceDE w:val="0"/>
              <w:autoSpaceDN w:val="0"/>
              <w:adjustRightInd w:val="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представлений, суждений, оценок</w:t>
            </w:r>
          </w:p>
        </w:tc>
        <w:tc>
          <w:tcPr>
            <w:tcW w:w="4786" w:type="dxa"/>
          </w:tcPr>
          <w:p w:rsidR="000A0B0F" w:rsidRPr="009143CE" w:rsidRDefault="000A0B0F" w:rsidP="00EE061E">
            <w:pPr>
              <w:autoSpaceDE w:val="0"/>
              <w:autoSpaceDN w:val="0"/>
              <w:adjustRightInd w:val="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Создание у детей практического</w:t>
            </w:r>
          </w:p>
          <w:p w:rsidR="000A0B0F" w:rsidRPr="009143CE" w:rsidRDefault="000A0B0F" w:rsidP="00EE061E">
            <w:pPr>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опыта трудовой деятельности</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Решение маленьких логических задач, загадок </w:t>
            </w:r>
          </w:p>
        </w:tc>
        <w:tc>
          <w:tcPr>
            <w:tcW w:w="478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Приучение к положительным формам</w:t>
            </w:r>
          </w:p>
          <w:p w:rsidR="000A0B0F" w:rsidRPr="009143CE" w:rsidRDefault="000A0B0F" w:rsidP="00EE061E">
            <w:pPr>
              <w:spacing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общественного поведения</w:t>
            </w:r>
          </w:p>
        </w:tc>
      </w:tr>
      <w:tr w:rsidR="000A0B0F" w:rsidRPr="009143CE" w:rsidTr="00EE061E">
        <w:tc>
          <w:tcPr>
            <w:tcW w:w="4785" w:type="dxa"/>
          </w:tcPr>
          <w:p w:rsidR="000A0B0F" w:rsidRPr="009143CE" w:rsidRDefault="000A0B0F" w:rsidP="00EE061E">
            <w:pPr>
              <w:autoSpaceDE w:val="0"/>
              <w:autoSpaceDN w:val="0"/>
              <w:adjustRightInd w:val="0"/>
              <w:spacing w:after="12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Приучение к размышлению, эвристические беседы</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Показ действий</w:t>
            </w:r>
          </w:p>
        </w:tc>
      </w:tr>
      <w:tr w:rsidR="000A0B0F" w:rsidRPr="009143CE" w:rsidTr="00EE061E">
        <w:tc>
          <w:tcPr>
            <w:tcW w:w="4785" w:type="dxa"/>
          </w:tcPr>
          <w:p w:rsidR="000A0B0F" w:rsidRPr="009143CE" w:rsidRDefault="000A0B0F" w:rsidP="00EE061E">
            <w:pPr>
              <w:spacing w:before="100" w:beforeAutospacing="1"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Беседы на этические темы </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Пример взрослого и детей</w:t>
            </w:r>
          </w:p>
        </w:tc>
      </w:tr>
      <w:tr w:rsidR="000A0B0F" w:rsidRPr="009143CE" w:rsidTr="00EE061E">
        <w:tc>
          <w:tcPr>
            <w:tcW w:w="4785" w:type="dxa"/>
          </w:tcPr>
          <w:p w:rsidR="000A0B0F" w:rsidRPr="009143CE" w:rsidRDefault="000A0B0F" w:rsidP="00EE061E">
            <w:pPr>
              <w:spacing w:before="100" w:beforeAutospacing="1"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Чтение художественной литературы </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Целенаправленное наблюдение</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Рассматривание иллюстраций </w:t>
            </w:r>
          </w:p>
        </w:tc>
        <w:tc>
          <w:tcPr>
            <w:tcW w:w="478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Организация интересной деятельности</w:t>
            </w:r>
          </w:p>
          <w:p w:rsidR="000A0B0F" w:rsidRPr="009143CE" w:rsidRDefault="000A0B0F" w:rsidP="00EE061E">
            <w:pPr>
              <w:spacing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(общественно полезный характер)</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Рассказывание и обсуждение картин,</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иллюстраций</w:t>
            </w:r>
          </w:p>
        </w:tc>
        <w:tc>
          <w:tcPr>
            <w:tcW w:w="478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Разыгрывание коммуникативных</w:t>
            </w:r>
          </w:p>
          <w:p w:rsidR="000A0B0F" w:rsidRPr="009143CE" w:rsidRDefault="000A0B0F" w:rsidP="00EE061E">
            <w:pPr>
              <w:spacing w:after="120"/>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ситуаций</w:t>
            </w:r>
          </w:p>
        </w:tc>
      </w:tr>
      <w:tr w:rsidR="000A0B0F" w:rsidRPr="009143CE" w:rsidTr="00EE061E">
        <w:tc>
          <w:tcPr>
            <w:tcW w:w="4785"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Просмотр телепередач, диафильмов,</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видеофильмов</w:t>
            </w:r>
          </w:p>
        </w:tc>
        <w:tc>
          <w:tcPr>
            <w:tcW w:w="4786" w:type="dxa"/>
          </w:tcPr>
          <w:p w:rsidR="000A0B0F" w:rsidRPr="009143CE" w:rsidRDefault="000A0B0F" w:rsidP="00EE061E">
            <w:pPr>
              <w:autoSpaceDE w:val="0"/>
              <w:autoSpaceDN w:val="0"/>
              <w:adjustRightInd w:val="0"/>
              <w:spacing w:after="12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Создание контрольных педагогических ситуаций</w:t>
            </w:r>
          </w:p>
        </w:tc>
      </w:tr>
      <w:tr w:rsidR="000A0B0F" w:rsidRPr="009143CE" w:rsidTr="00EE061E">
        <w:tc>
          <w:tcPr>
            <w:tcW w:w="4785" w:type="dxa"/>
          </w:tcPr>
          <w:p w:rsidR="000A0B0F" w:rsidRPr="009143CE" w:rsidRDefault="000A0B0F" w:rsidP="00EE061E">
            <w:pPr>
              <w:autoSpaceDE w:val="0"/>
              <w:autoSpaceDN w:val="0"/>
              <w:adjustRightInd w:val="0"/>
              <w:spacing w:after="12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Задачи на решение коммуникативных ситуаций</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p>
        </w:tc>
      </w:tr>
      <w:tr w:rsidR="000A0B0F" w:rsidRPr="009143CE" w:rsidTr="00EE061E">
        <w:tc>
          <w:tcPr>
            <w:tcW w:w="4785" w:type="dxa"/>
          </w:tcPr>
          <w:p w:rsidR="000A0B0F" w:rsidRPr="009143CE" w:rsidRDefault="000A0B0F" w:rsidP="00EE061E">
            <w:pPr>
              <w:spacing w:after="24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Придумывание сказок</w:t>
            </w:r>
          </w:p>
        </w:tc>
        <w:tc>
          <w:tcPr>
            <w:tcW w:w="4786" w:type="dxa"/>
          </w:tcPr>
          <w:p w:rsidR="000A0B0F" w:rsidRPr="009143CE" w:rsidRDefault="000A0B0F" w:rsidP="00EE061E">
            <w:pPr>
              <w:spacing w:before="100" w:beforeAutospacing="1" w:after="100" w:afterAutospacing="1"/>
              <w:rPr>
                <w:rFonts w:ascii="Times New Roman" w:hAnsi="Times New Roman" w:cs="Times New Roman"/>
                <w:b/>
                <w:bCs/>
                <w:color w:val="000000" w:themeColor="text1"/>
                <w:sz w:val="28"/>
                <w:szCs w:val="28"/>
              </w:rPr>
            </w:pPr>
          </w:p>
        </w:tc>
      </w:tr>
    </w:tbl>
    <w:p w:rsidR="000A0B0F" w:rsidRPr="009143CE" w:rsidRDefault="000A0B0F" w:rsidP="000A0B0F">
      <w:pPr>
        <w:spacing w:after="0"/>
        <w:ind w:left="720"/>
        <w:rPr>
          <w:rFonts w:ascii="Calibri" w:eastAsia="Calibri" w:hAnsi="Calibri" w:cs="Times New Roman"/>
          <w:color w:val="000000" w:themeColor="text1"/>
          <w:sz w:val="28"/>
          <w:szCs w:val="28"/>
        </w:rPr>
      </w:pPr>
    </w:p>
    <w:p w:rsidR="000A0B0F" w:rsidRPr="009143CE" w:rsidRDefault="000A0B0F" w:rsidP="000A0B0F">
      <w:pPr>
        <w:spacing w:after="0"/>
        <w:ind w:left="720"/>
        <w:rPr>
          <w:rFonts w:ascii="Calibri" w:eastAsia="Calibri" w:hAnsi="Calibri" w:cs="Times New Roman"/>
          <w:color w:val="000000" w:themeColor="text1"/>
          <w:sz w:val="28"/>
          <w:szCs w:val="28"/>
        </w:rPr>
      </w:pPr>
    </w:p>
    <w:p w:rsidR="000A0B0F" w:rsidRPr="009143CE" w:rsidRDefault="000A0B0F" w:rsidP="000A0B0F">
      <w:pPr>
        <w:spacing w:after="0"/>
        <w:rPr>
          <w:rFonts w:ascii="Calibri" w:eastAsia="Calibri" w:hAnsi="Calibri" w:cs="Times New Roman"/>
          <w:color w:val="000000" w:themeColor="text1"/>
          <w:szCs w:val="28"/>
        </w:rPr>
      </w:pPr>
      <w:r w:rsidRPr="009143CE">
        <w:rPr>
          <w:rFonts w:ascii="Calibri" w:eastAsia="Calibri" w:hAnsi="Calibri" w:cs="Times New Roman"/>
          <w:noProof/>
          <w:color w:val="000000" w:themeColor="text1"/>
          <w:szCs w:val="28"/>
          <w:lang w:eastAsia="ru-RU"/>
        </w:rPr>
        <w:drawing>
          <wp:inline distT="0" distB="0" distL="0" distR="0">
            <wp:extent cx="5939790" cy="3905250"/>
            <wp:effectExtent l="19050" t="0" r="3810" b="0"/>
            <wp:docPr id="13" name="Рисунок 2"/>
            <wp:cNvGraphicFramePr/>
            <a:graphic xmlns:a="http://schemas.openxmlformats.org/drawingml/2006/main">
              <a:graphicData uri="http://schemas.openxmlformats.org/drawingml/2006/picture">
                <pic:pic xmlns:pic="http://schemas.openxmlformats.org/drawingml/2006/picture">
                  <pic:nvPicPr>
                    <pic:cNvPr id="68611" name="Picture 3"/>
                    <pic:cNvPicPr>
                      <a:picLocks noChangeAspect="1" noChangeArrowheads="1"/>
                    </pic:cNvPicPr>
                  </pic:nvPicPr>
                  <pic:blipFill>
                    <a:blip r:embed="rId6" cstate="print"/>
                    <a:srcRect/>
                    <a:stretch>
                      <a:fillRect/>
                    </a:stretch>
                  </pic:blipFill>
                  <pic:spPr bwMode="auto">
                    <a:xfrm>
                      <a:off x="0" y="0"/>
                      <a:ext cx="5939790" cy="3905250"/>
                    </a:xfrm>
                    <a:prstGeom prst="rect">
                      <a:avLst/>
                    </a:prstGeom>
                    <a:noFill/>
                    <a:ln w="9525">
                      <a:noFill/>
                      <a:miter lim="800000"/>
                      <a:headEnd/>
                      <a:tailEnd/>
                    </a:ln>
                  </pic:spPr>
                </pic:pic>
              </a:graphicData>
            </a:graphic>
          </wp:inline>
        </w:drawing>
      </w:r>
    </w:p>
    <w:p w:rsidR="000A0B0F" w:rsidRPr="009143CE" w:rsidRDefault="000A0B0F" w:rsidP="000A0B0F">
      <w:pPr>
        <w:spacing w:after="0"/>
        <w:rPr>
          <w:rFonts w:ascii="Calibri" w:eastAsia="Calibri" w:hAnsi="Calibri" w:cs="Times New Roman"/>
          <w:color w:val="000000" w:themeColor="text1"/>
          <w:szCs w:val="28"/>
        </w:rPr>
      </w:pPr>
    </w:p>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2.1.2. ОО «Познавательное развитие»</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b/>
          <w:bCs/>
          <w:color w:val="000000" w:themeColor="text1"/>
          <w:sz w:val="28"/>
          <w:szCs w:val="28"/>
        </w:rPr>
        <w:t>Познавательное развитие</w:t>
      </w:r>
      <w:r w:rsidRPr="009143CE">
        <w:rPr>
          <w:rFonts w:ascii="Times New Roman" w:hAnsi="Times New Roman" w:cs="Times New Roman"/>
          <w:bCs/>
          <w:color w:val="000000" w:themeColor="text1"/>
          <w:sz w:val="28"/>
          <w:szCs w:val="28"/>
        </w:rPr>
        <w:t xml:space="preserve"> </w:t>
      </w:r>
      <w:r w:rsidRPr="009143CE">
        <w:rPr>
          <w:rFonts w:ascii="Times New Roman" w:hAnsi="Times New Roman" w:cs="Times New Roman"/>
          <w:color w:val="000000" w:themeColor="text1"/>
          <w:sz w:val="28"/>
          <w:szCs w:val="28"/>
        </w:rPr>
        <w:t xml:space="preserve">предполагает решение задач развития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w:t>
      </w:r>
      <w:r w:rsidRPr="009143CE">
        <w:rPr>
          <w:rFonts w:ascii="Times New Roman" w:hAnsi="Times New Roman" w:cs="Times New Roman"/>
          <w:color w:val="000000" w:themeColor="text1"/>
          <w:sz w:val="28"/>
          <w:szCs w:val="28"/>
        </w:rPr>
        <w:lastRenderedPageBreak/>
        <w:t>планете Земля как общем доме людей, об особенностях ее природы, многообразии стран и народов мира.</w:t>
      </w:r>
    </w:p>
    <w:p w:rsidR="000A0B0F" w:rsidRPr="009143CE" w:rsidRDefault="000A0B0F" w:rsidP="000A0B0F">
      <w:pPr>
        <w:autoSpaceDE w:val="0"/>
        <w:autoSpaceDN w:val="0"/>
        <w:adjustRightInd w:val="0"/>
        <w:spacing w:after="36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Механизм развития познавательных способностей детей реализуется в рамках модели организации воспитательно-образовательного процесса, компоненты которой выстроены в логике ФГОС ДО: непосредственно-образовательная деятельность, совместная деятельность педагога и детей, режимные моменты, самостоятельная детская деятельность.</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b/>
          <w:bCs/>
          <w:color w:val="000000" w:themeColor="text1"/>
          <w:sz w:val="28"/>
          <w:szCs w:val="28"/>
        </w:rPr>
      </w:pPr>
      <w:r w:rsidRPr="009143CE">
        <w:rPr>
          <w:rFonts w:ascii="Times New Roman" w:hAnsi="Times New Roman" w:cs="Times New Roman"/>
          <w:color w:val="000000" w:themeColor="text1"/>
          <w:sz w:val="28"/>
          <w:szCs w:val="28"/>
        </w:rPr>
        <w:t xml:space="preserve">В рамках познавательного развития педагогами используются </w:t>
      </w:r>
      <w:r w:rsidRPr="009143CE">
        <w:rPr>
          <w:rFonts w:ascii="Times New Roman" w:hAnsi="Times New Roman" w:cs="Times New Roman"/>
          <w:b/>
          <w:color w:val="000000" w:themeColor="text1"/>
          <w:sz w:val="28"/>
          <w:szCs w:val="28"/>
        </w:rPr>
        <w:t xml:space="preserve">различные </w:t>
      </w:r>
      <w:r w:rsidRPr="009143CE">
        <w:rPr>
          <w:rFonts w:ascii="Times New Roman" w:hAnsi="Times New Roman" w:cs="Times New Roman"/>
          <w:b/>
          <w:bCs/>
          <w:color w:val="000000" w:themeColor="text1"/>
          <w:sz w:val="28"/>
          <w:szCs w:val="28"/>
        </w:rPr>
        <w:t>методы:</w:t>
      </w:r>
    </w:p>
    <w:p w:rsidR="000A0B0F" w:rsidRPr="009143CE" w:rsidRDefault="000A0B0F" w:rsidP="000A0B0F">
      <w:pPr>
        <w:autoSpaceDE w:val="0"/>
        <w:autoSpaceDN w:val="0"/>
        <w:adjustRightInd w:val="0"/>
        <w:spacing w:after="120" w:line="240" w:lineRule="auto"/>
        <w:ind w:firstLine="708"/>
        <w:jc w:val="both"/>
        <w:rPr>
          <w:rFonts w:ascii="Times New Roman" w:hAnsi="Times New Roman" w:cs="Times New Roman"/>
          <w:b/>
          <w:bCs/>
          <w:color w:val="000000" w:themeColor="text1"/>
          <w:sz w:val="28"/>
          <w:szCs w:val="28"/>
        </w:rPr>
      </w:pPr>
    </w:p>
    <w:p w:rsidR="000A0B0F" w:rsidRPr="009143CE" w:rsidRDefault="000A0B0F" w:rsidP="000A0B0F">
      <w:pPr>
        <w:autoSpaceDE w:val="0"/>
        <w:spacing w:before="120" w:after="360"/>
        <w:ind w:firstLine="360"/>
        <w:jc w:val="both"/>
        <w:rPr>
          <w:rFonts w:ascii="Times New Roman" w:hAnsi="Times New Roman" w:cs="Times New Roman"/>
          <w:color w:val="000000" w:themeColor="text1"/>
          <w:sz w:val="28"/>
          <w:szCs w:val="28"/>
        </w:rPr>
      </w:pPr>
      <w:r w:rsidRPr="009143CE">
        <w:rPr>
          <w:rFonts w:ascii="Times New Roman" w:hAnsi="Times New Roman" w:cs="Times New Roman"/>
          <w:noProof/>
          <w:color w:val="000000" w:themeColor="text1"/>
          <w:sz w:val="28"/>
          <w:szCs w:val="28"/>
          <w:lang w:eastAsia="ru-RU"/>
        </w:rPr>
        <w:drawing>
          <wp:inline distT="0" distB="0" distL="0" distR="0">
            <wp:extent cx="5940425" cy="4807175"/>
            <wp:effectExtent l="19050" t="0" r="3175" b="0"/>
            <wp:docPr id="14"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0400" cy="5400675"/>
                      <a:chOff x="395288" y="692150"/>
                      <a:chExt cx="8280400" cy="5400675"/>
                    </a:xfrm>
                  </a:grpSpPr>
                  <a:grpSp>
                    <a:nvGrpSpPr>
                      <a:cNvPr id="91138" name="Group 2"/>
                      <a:cNvGrpSpPr>
                        <a:grpSpLocks/>
                      </a:cNvGrpSpPr>
                    </a:nvGrpSpPr>
                    <a:grpSpPr bwMode="auto">
                      <a:xfrm>
                        <a:off x="395288" y="692150"/>
                        <a:ext cx="8280400" cy="5400675"/>
                        <a:chOff x="432" y="1827"/>
                        <a:chExt cx="15953" cy="11169"/>
                      </a:xfrm>
                    </a:grpSpPr>
                    <a:grpSp>
                      <a:nvGrpSpPr>
                        <a:cNvPr id="3" name="Group 3"/>
                        <a:cNvGrpSpPr>
                          <a:grpSpLocks/>
                        </a:cNvGrpSpPr>
                      </a:nvGrpSpPr>
                      <a:grpSpPr bwMode="auto">
                        <a:xfrm>
                          <a:off x="432" y="3763"/>
                          <a:ext cx="15953" cy="2532"/>
                          <a:chOff x="432" y="4255"/>
                          <a:chExt cx="15953" cy="2532"/>
                        </a:xfrm>
                      </a:grpSpPr>
                      <a:sp>
                        <a:nvSpPr>
                          <a:cNvPr id="91147" name="AutoShape 4"/>
                          <a:cNvSpPr>
                            <a:spLocks noChangeArrowheads="1"/>
                          </a:cNvSpPr>
                        </a:nvSpPr>
                        <a:spPr bwMode="auto">
                          <a:xfrm>
                            <a:off x="432" y="4258"/>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повышающие</a:t>
                              </a:r>
                            </a:p>
                            <a:p>
                              <a:pPr algn="ctr">
                                <a:lnSpc>
                                  <a:spcPct val="90000"/>
                                </a:lnSpc>
                              </a:pPr>
                              <a:r>
                                <a:rPr lang="ru-RU" altLang="ru-RU" sz="1600" b="1"/>
                                <a:t>познавательную</a:t>
                              </a:r>
                            </a:p>
                            <a:p>
                              <a:pPr algn="ctr">
                                <a:lnSpc>
                                  <a:spcPct val="90000"/>
                                </a:lnSpc>
                              </a:pPr>
                              <a:r>
                                <a:rPr lang="ru-RU" altLang="ru-RU" sz="1600" b="1"/>
                                <a:t>активность</a:t>
                              </a:r>
                              <a:endParaRPr lang="ru-RU" altLang="ru-RU" sz="1600"/>
                            </a:p>
                          </a:txBody>
                          <a:useSpRect/>
                        </a:txSp>
                      </a:sp>
                      <a:sp>
                        <a:nvSpPr>
                          <a:cNvPr id="91148" name="AutoShape 5"/>
                          <a:cNvSpPr>
                            <a:spLocks noChangeArrowheads="1"/>
                          </a:cNvSpPr>
                        </a:nvSpPr>
                        <a:spPr bwMode="auto">
                          <a:xfrm>
                            <a:off x="4464" y="4258"/>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вызывающие</a:t>
                              </a:r>
                            </a:p>
                            <a:p>
                              <a:pPr algn="ctr">
                                <a:lnSpc>
                                  <a:spcPct val="90000"/>
                                </a:lnSpc>
                              </a:pPr>
                              <a:r>
                                <a:rPr lang="ru-RU" altLang="ru-RU" sz="1600" b="1"/>
                                <a:t>эмоциональную</a:t>
                              </a:r>
                            </a:p>
                            <a:p>
                              <a:pPr algn="ctr">
                                <a:lnSpc>
                                  <a:spcPct val="90000"/>
                                </a:lnSpc>
                              </a:pPr>
                              <a:r>
                                <a:rPr lang="ru-RU" altLang="ru-RU" sz="1600" b="1"/>
                                <a:t>активность</a:t>
                              </a:r>
                              <a:endParaRPr lang="ru-RU" altLang="ru-RU" sz="1600"/>
                            </a:p>
                          </a:txBody>
                          <a:useSpRect/>
                        </a:txSp>
                      </a:sp>
                      <a:sp>
                        <a:nvSpPr>
                          <a:cNvPr id="91149" name="AutoShape 6"/>
                          <a:cNvSpPr>
                            <a:spLocks noChangeArrowheads="1"/>
                          </a:cNvSpPr>
                        </a:nvSpPr>
                        <a:spPr bwMode="auto">
                          <a:xfrm>
                            <a:off x="8505" y="4255"/>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способствующие взаимосвязи</a:t>
                              </a:r>
                            </a:p>
                            <a:p>
                              <a:pPr algn="ctr">
                                <a:lnSpc>
                                  <a:spcPct val="90000"/>
                                </a:lnSpc>
                              </a:pPr>
                              <a:r>
                                <a:rPr lang="ru-RU" altLang="ru-RU" sz="1600" b="1"/>
                                <a:t>различных видов деятельности</a:t>
                              </a:r>
                              <a:endParaRPr lang="ru-RU" altLang="ru-RU" sz="1600"/>
                            </a:p>
                          </a:txBody>
                          <a:useSpRect/>
                        </a:txSp>
                      </a:sp>
                      <a:sp>
                        <a:nvSpPr>
                          <a:cNvPr id="91150" name="AutoShape 7"/>
                          <a:cNvSpPr>
                            <a:spLocks noChangeArrowheads="1"/>
                          </a:cNvSpPr>
                        </a:nvSpPr>
                        <a:spPr bwMode="auto">
                          <a:xfrm>
                            <a:off x="12587" y="4255"/>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Коррекции</a:t>
                              </a:r>
                              <a:br>
                                <a:rPr lang="ru-RU" altLang="ru-RU" sz="1600" b="1"/>
                              </a:br>
                              <a:r>
                                <a:rPr lang="ru-RU" altLang="ru-RU" sz="1600" b="1"/>
                                <a:t>и  уточнения</a:t>
                              </a:r>
                            </a:p>
                            <a:p>
                              <a:pPr algn="ctr">
                                <a:lnSpc>
                                  <a:spcPct val="90000"/>
                                </a:lnSpc>
                              </a:pPr>
                              <a:r>
                                <a:rPr lang="ru-RU" altLang="ru-RU" sz="1600" b="1"/>
                                <a:t>детских</a:t>
                              </a:r>
                            </a:p>
                            <a:p>
                              <a:pPr algn="ctr">
                                <a:lnSpc>
                                  <a:spcPct val="90000"/>
                                </a:lnSpc>
                              </a:pPr>
                              <a:r>
                                <a:rPr lang="ru-RU" altLang="ru-RU" sz="1600" b="1"/>
                                <a:t>представлений</a:t>
                              </a:r>
                              <a:endParaRPr lang="ru-RU" altLang="ru-RU" sz="1600"/>
                            </a:p>
                          </a:txBody>
                          <a:useSpRect/>
                        </a:txSp>
                      </a:sp>
                    </a:grpSp>
                    <a:grpSp>
                      <a:nvGrpSpPr>
                        <a:cNvPr id="4" name="Group 8"/>
                        <a:cNvGrpSpPr>
                          <a:grpSpLocks/>
                        </a:cNvGrpSpPr>
                      </a:nvGrpSpPr>
                      <a:grpSpPr bwMode="auto">
                        <a:xfrm>
                          <a:off x="432" y="6444"/>
                          <a:ext cx="15953" cy="6552"/>
                          <a:chOff x="432" y="7083"/>
                          <a:chExt cx="15953" cy="6552"/>
                        </a:xfrm>
                      </a:grpSpPr>
                      <a:sp>
                        <a:nvSpPr>
                          <a:cNvPr id="91143" name="Text Box 9"/>
                          <a:cNvSpPr txBox="1">
                            <a:spLocks noChangeArrowheads="1"/>
                          </a:cNvSpPr>
                        </a:nvSpPr>
                        <a:spPr bwMode="auto">
                          <a:xfrm>
                            <a:off x="432" y="7083"/>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500">
                                  <a:solidFill>
                                    <a:srgbClr val="000000"/>
                                  </a:solidFill>
                                </a:rPr>
                                <a:t>Элементарный </a:t>
                              </a:r>
                              <a:br>
                                <a:rPr lang="ru-RU" altLang="ru-RU" sz="1500">
                                  <a:solidFill>
                                    <a:srgbClr val="000000"/>
                                  </a:solidFill>
                                </a:rPr>
                              </a:br>
                              <a:r>
                                <a:rPr lang="ru-RU" altLang="ru-RU" sz="1500">
                                  <a:solidFill>
                                    <a:srgbClr val="000000"/>
                                  </a:solidFill>
                                </a:rPr>
                                <a:t>    анализ </a:t>
                              </a:r>
                            </a:p>
                            <a:p>
                              <a:pPr marL="0" lvl="1">
                                <a:lnSpc>
                                  <a:spcPct val="90000"/>
                                </a:lnSpc>
                                <a:buSzPts val="1400"/>
                                <a:buFont typeface="Webdings" pitchFamily="18" charset="2"/>
                                <a:buChar char="Y"/>
                              </a:pPr>
                              <a:r>
                                <a:rPr lang="ru-RU" altLang="ru-RU" sz="1500"/>
                                <a:t>Сравнение</a:t>
                              </a:r>
                              <a:br>
                                <a:rPr lang="ru-RU" altLang="ru-RU" sz="1500"/>
                              </a:br>
                              <a:r>
                                <a:rPr lang="ru-RU" altLang="ru-RU" sz="1500"/>
                                <a:t>     по контрасту и</a:t>
                              </a:r>
                              <a:br>
                                <a:rPr lang="ru-RU" altLang="ru-RU" sz="1500"/>
                              </a:br>
                              <a:r>
                                <a:rPr lang="ru-RU" altLang="ru-RU" sz="1500"/>
                                <a:t>     подобию, сходству</a:t>
                              </a:r>
                            </a:p>
                            <a:p>
                              <a:pPr marL="0" lvl="1">
                                <a:lnSpc>
                                  <a:spcPct val="90000"/>
                                </a:lnSpc>
                                <a:buSzPts val="1400"/>
                                <a:buFont typeface="Webdings" pitchFamily="18" charset="2"/>
                                <a:buChar char="Y"/>
                              </a:pPr>
                              <a:r>
                                <a:rPr lang="ru-RU" altLang="ru-RU" sz="1500"/>
                                <a:t>Группировка </a:t>
                              </a:r>
                              <a:br>
                                <a:rPr lang="ru-RU" altLang="ru-RU" sz="1500"/>
                              </a:br>
                              <a:r>
                                <a:rPr lang="ru-RU" altLang="ru-RU" sz="1500"/>
                                <a:t>    и классификация</a:t>
                              </a:r>
                            </a:p>
                            <a:p>
                              <a:pPr marL="0" lvl="1">
                                <a:lnSpc>
                                  <a:spcPct val="90000"/>
                                </a:lnSpc>
                                <a:buSzPts val="1400"/>
                                <a:buFont typeface="Webdings" pitchFamily="18" charset="2"/>
                                <a:buChar char="Y"/>
                              </a:pPr>
                              <a:r>
                                <a:rPr lang="ru-RU" altLang="ru-RU" sz="1500"/>
                                <a:t>Моделирование</a:t>
                              </a:r>
                              <a:br>
                                <a:rPr lang="ru-RU" altLang="ru-RU" sz="1500"/>
                              </a:br>
                              <a:r>
                                <a:rPr lang="ru-RU" altLang="ru-RU" sz="1500"/>
                                <a:t>    и конструирование</a:t>
                              </a:r>
                            </a:p>
                            <a:p>
                              <a:pPr marL="0" lvl="1">
                                <a:lnSpc>
                                  <a:spcPct val="90000"/>
                                </a:lnSpc>
                                <a:buSzPts val="1400"/>
                                <a:buFont typeface="Webdings" pitchFamily="18" charset="2"/>
                                <a:buChar char="Y"/>
                              </a:pPr>
                              <a:r>
                                <a:rPr lang="ru-RU" altLang="ru-RU" sz="1500"/>
                                <a:t>Ответы на вопросы</a:t>
                              </a:r>
                              <a:br>
                                <a:rPr lang="ru-RU" altLang="ru-RU" sz="1500"/>
                              </a:br>
                              <a:r>
                                <a:rPr lang="ru-RU" altLang="ru-RU" sz="1500"/>
                                <a:t>     детей</a:t>
                              </a:r>
                            </a:p>
                            <a:p>
                              <a:pPr marL="0" lvl="1">
                                <a:lnSpc>
                                  <a:spcPct val="90000"/>
                                </a:lnSpc>
                                <a:buSzPts val="1400"/>
                                <a:buFont typeface="Webdings" pitchFamily="18" charset="2"/>
                                <a:buChar char="Y"/>
                              </a:pPr>
                              <a:r>
                                <a:rPr lang="ru-RU" altLang="ru-RU" sz="1500"/>
                                <a:t>Приучение к </a:t>
                              </a:r>
                              <a:br>
                                <a:rPr lang="ru-RU" altLang="ru-RU" sz="1500"/>
                              </a:br>
                              <a:r>
                                <a:rPr lang="ru-RU" altLang="ru-RU" sz="1500"/>
                                <a:t>    самостоятельному </a:t>
                              </a:r>
                              <a:br>
                                <a:rPr lang="ru-RU" altLang="ru-RU" sz="1500"/>
                              </a:br>
                              <a:r>
                                <a:rPr lang="ru-RU" altLang="ru-RU" sz="1500"/>
                                <a:t>    поиску ответов </a:t>
                              </a:r>
                              <a:br>
                                <a:rPr lang="ru-RU" altLang="ru-RU" sz="1500"/>
                              </a:br>
                              <a:r>
                                <a:rPr lang="ru-RU" altLang="ru-RU" sz="1500"/>
                                <a:t>   на вопросы</a:t>
                              </a:r>
                            </a:p>
                          </a:txBody>
                          <a:useSpRect/>
                        </a:txSp>
                      </a:sp>
                      <a:sp>
                        <a:nvSpPr>
                          <a:cNvPr id="91144" name="Text Box 10"/>
                          <a:cNvSpPr txBox="1">
                            <a:spLocks noChangeArrowheads="1"/>
                          </a:cNvSpPr>
                        </a:nvSpPr>
                        <a:spPr bwMode="auto">
                          <a:xfrm>
                            <a:off x="4464" y="7083"/>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600"/>
                                <a:t>Воображаемая </a:t>
                              </a:r>
                              <a:br>
                                <a:rPr lang="ru-RU" altLang="ru-RU" sz="1600"/>
                              </a:br>
                              <a:r>
                                <a:rPr lang="ru-RU" altLang="ru-RU" sz="1600"/>
                                <a:t>    ситуация</a:t>
                              </a:r>
                            </a:p>
                            <a:p>
                              <a:pPr marL="0" lvl="1">
                                <a:lnSpc>
                                  <a:spcPct val="90000"/>
                                </a:lnSpc>
                                <a:buSzPts val="1400"/>
                                <a:buFont typeface="Webdings" pitchFamily="18" charset="2"/>
                                <a:buChar char="Y"/>
                              </a:pPr>
                              <a:r>
                                <a:rPr lang="ru-RU" altLang="ru-RU" sz="1600"/>
                                <a:t>Придумывание </a:t>
                              </a:r>
                              <a:br>
                                <a:rPr lang="ru-RU" altLang="ru-RU" sz="1600"/>
                              </a:br>
                              <a:r>
                                <a:rPr lang="ru-RU" altLang="ru-RU" sz="1600"/>
                                <a:t>    сказок</a:t>
                              </a:r>
                            </a:p>
                            <a:p>
                              <a:pPr marL="0" lvl="1">
                                <a:lnSpc>
                                  <a:spcPct val="90000"/>
                                </a:lnSpc>
                                <a:buSzPts val="1400"/>
                                <a:buFont typeface="Webdings" pitchFamily="18" charset="2"/>
                                <a:buChar char="Y"/>
                              </a:pPr>
                              <a:r>
                                <a:rPr lang="ru-RU" altLang="ru-RU" sz="1600"/>
                                <a:t>Игры-</a:t>
                              </a:r>
                              <a:br>
                                <a:rPr lang="ru-RU" altLang="ru-RU" sz="1600"/>
                              </a:br>
                              <a:r>
                                <a:rPr lang="ru-RU" altLang="ru-RU" sz="1600"/>
                                <a:t>    драматизации</a:t>
                              </a:r>
                            </a:p>
                            <a:p>
                              <a:pPr marL="0" lvl="1">
                                <a:lnSpc>
                                  <a:spcPct val="90000"/>
                                </a:lnSpc>
                                <a:buSzPts val="1400"/>
                                <a:buFont typeface="Webdings" pitchFamily="18" charset="2"/>
                                <a:buChar char="Y"/>
                              </a:pPr>
                              <a:r>
                                <a:rPr lang="ru-RU" altLang="ru-RU" sz="1600"/>
                                <a:t>Сюрпризные </a:t>
                              </a:r>
                              <a:br>
                                <a:rPr lang="ru-RU" altLang="ru-RU" sz="1600"/>
                              </a:br>
                              <a:r>
                                <a:rPr lang="ru-RU" altLang="ru-RU" sz="1600"/>
                                <a:t>    моменты и</a:t>
                              </a:r>
                              <a:br>
                                <a:rPr lang="ru-RU" altLang="ru-RU" sz="1600"/>
                              </a:br>
                              <a:r>
                                <a:rPr lang="ru-RU" altLang="ru-RU" sz="1600"/>
                                <a:t>   элементы новизны</a:t>
                              </a:r>
                            </a:p>
                            <a:p>
                              <a:pPr marL="0" lvl="1">
                                <a:lnSpc>
                                  <a:spcPct val="90000"/>
                                </a:lnSpc>
                                <a:buSzPts val="1400"/>
                                <a:buFont typeface="Webdings" pitchFamily="18" charset="2"/>
                                <a:buChar char="Y"/>
                              </a:pPr>
                              <a:r>
                                <a:rPr lang="ru-RU" altLang="ru-RU" sz="1600"/>
                                <a:t>Юмор и шутка</a:t>
                              </a:r>
                            </a:p>
                            <a:p>
                              <a:pPr marL="0" lvl="1">
                                <a:lnSpc>
                                  <a:spcPct val="90000"/>
                                </a:lnSpc>
                                <a:buSzPts val="1400"/>
                                <a:buFont typeface="Webdings" pitchFamily="18" charset="2"/>
                                <a:buChar char="Y"/>
                              </a:pPr>
                              <a:r>
                                <a:rPr lang="ru-RU" altLang="ru-RU" sz="1600"/>
                                <a:t>Сочетание</a:t>
                              </a:r>
                              <a:br>
                                <a:rPr lang="ru-RU" altLang="ru-RU" sz="1600"/>
                              </a:br>
                              <a:r>
                                <a:rPr lang="ru-RU" altLang="ru-RU" sz="1600"/>
                                <a:t>    разнообразных </a:t>
                              </a:r>
                              <a:br>
                                <a:rPr lang="ru-RU" altLang="ru-RU" sz="1600"/>
                              </a:br>
                              <a:r>
                                <a:rPr lang="ru-RU" altLang="ru-RU" sz="1600"/>
                                <a:t>   средств на одном</a:t>
                              </a:r>
                              <a:br>
                                <a:rPr lang="ru-RU" altLang="ru-RU" sz="1600"/>
                              </a:br>
                              <a:r>
                                <a:rPr lang="ru-RU" altLang="ru-RU" sz="1600"/>
                                <a:t>   занятии</a:t>
                              </a:r>
                            </a:p>
                          </a:txBody>
                          <a:useSpRect/>
                        </a:txSp>
                      </a:sp>
                      <a:sp>
                        <a:nvSpPr>
                          <a:cNvPr id="91145" name="Text Box 11"/>
                          <a:cNvSpPr txBox="1">
                            <a:spLocks noChangeArrowheads="1"/>
                          </a:cNvSpPr>
                        </a:nvSpPr>
                        <a:spPr bwMode="auto">
                          <a:xfrm>
                            <a:off x="8617" y="7083"/>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Прием </a:t>
                              </a:r>
                              <a:br>
                                <a:rPr lang="ru-RU" altLang="ru-RU" sz="1600"/>
                              </a:br>
                              <a:r>
                                <a:rPr lang="ru-RU" altLang="ru-RU" sz="1600"/>
                                <a:t>    предложения и </a:t>
                              </a:r>
                              <a:br>
                                <a:rPr lang="ru-RU" altLang="ru-RU" sz="1600"/>
                              </a:br>
                              <a:r>
                                <a:rPr lang="ru-RU" altLang="ru-RU" sz="1600"/>
                                <a:t>    обучения способу</a:t>
                              </a:r>
                              <a:br>
                                <a:rPr lang="ru-RU" altLang="ru-RU" sz="1600"/>
                              </a:br>
                              <a:r>
                                <a:rPr lang="ru-RU" altLang="ru-RU" sz="1600"/>
                                <a:t>     связи разных</a:t>
                              </a:r>
                              <a:br>
                                <a:rPr lang="ru-RU" altLang="ru-RU" sz="1600"/>
                              </a:br>
                              <a:r>
                                <a:rPr lang="ru-RU" altLang="ru-RU" sz="1600"/>
                                <a:t> видов деятельности</a:t>
                              </a:r>
                            </a:p>
                            <a:p>
                              <a:pPr marL="0" lvl="1">
                                <a:lnSpc>
                                  <a:spcPct val="90000"/>
                                </a:lnSpc>
                                <a:spcAft>
                                  <a:spcPts val="600"/>
                                </a:spcAft>
                                <a:buSzPts val="1400"/>
                                <a:buFont typeface="Webdings" pitchFamily="18" charset="2"/>
                                <a:buChar char="Y"/>
                              </a:pPr>
                              <a:r>
                                <a:rPr lang="ru-RU" altLang="ru-RU" sz="1600"/>
                                <a:t>Перспективное</a:t>
                              </a:r>
                              <a:br>
                                <a:rPr lang="ru-RU" altLang="ru-RU" sz="1600"/>
                              </a:br>
                              <a:r>
                                <a:rPr lang="ru-RU" altLang="ru-RU" sz="1600"/>
                                <a:t>    планирование</a:t>
                              </a:r>
                            </a:p>
                            <a:p>
                              <a:pPr marL="0" lvl="1">
                                <a:lnSpc>
                                  <a:spcPct val="90000"/>
                                </a:lnSpc>
                                <a:spcAft>
                                  <a:spcPts val="600"/>
                                </a:spcAft>
                                <a:buSzPts val="1400"/>
                                <a:buFont typeface="Webdings" pitchFamily="18" charset="2"/>
                                <a:buChar char="Y"/>
                              </a:pPr>
                              <a:r>
                                <a:rPr lang="ru-RU" altLang="ru-RU" sz="1600"/>
                                <a:t>Перспектива,</a:t>
                              </a:r>
                              <a:br>
                                <a:rPr lang="ru-RU" altLang="ru-RU" sz="1600"/>
                              </a:br>
                              <a:r>
                                <a:rPr lang="ru-RU" altLang="ru-RU" sz="1600"/>
                                <a:t>     направленная</a:t>
                              </a:r>
                              <a:br>
                                <a:rPr lang="ru-RU" altLang="ru-RU" sz="1600"/>
                              </a:br>
                              <a:r>
                                <a:rPr lang="ru-RU" altLang="ru-RU" sz="1600"/>
                                <a:t>     на последующую</a:t>
                              </a:r>
                              <a:br>
                                <a:rPr lang="ru-RU" altLang="ru-RU" sz="1600"/>
                              </a:br>
                              <a:r>
                                <a:rPr lang="ru-RU" altLang="ru-RU" sz="1600"/>
                                <a:t>     деятельность</a:t>
                              </a:r>
                            </a:p>
                            <a:p>
                              <a:pPr marL="0" lvl="1">
                                <a:lnSpc>
                                  <a:spcPct val="90000"/>
                                </a:lnSpc>
                                <a:spcAft>
                                  <a:spcPts val="600"/>
                                </a:spcAft>
                                <a:buSzPts val="1400"/>
                                <a:buFont typeface="Webdings" pitchFamily="18" charset="2"/>
                                <a:buChar char="Y"/>
                              </a:pPr>
                              <a:r>
                                <a:rPr lang="ru-RU" altLang="ru-RU" sz="1600"/>
                                <a:t>Беседа</a:t>
                              </a:r>
                            </a:p>
                          </a:txBody>
                          <a:useSpRect/>
                        </a:txSp>
                      </a:sp>
                      <a:sp>
                        <a:nvSpPr>
                          <a:cNvPr id="91146" name="Text Box 12"/>
                          <a:cNvSpPr txBox="1">
                            <a:spLocks noChangeArrowheads="1"/>
                          </a:cNvSpPr>
                        </a:nvSpPr>
                        <a:spPr bwMode="auto">
                          <a:xfrm>
                            <a:off x="12816" y="7083"/>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Повторение</a:t>
                              </a:r>
                            </a:p>
                            <a:p>
                              <a:pPr marL="0" lvl="1">
                                <a:lnSpc>
                                  <a:spcPct val="90000"/>
                                </a:lnSpc>
                                <a:spcAft>
                                  <a:spcPts val="600"/>
                                </a:spcAft>
                                <a:buSzPts val="1400"/>
                                <a:buFont typeface="Webdings" pitchFamily="18" charset="2"/>
                                <a:buChar char="Y"/>
                              </a:pPr>
                              <a:r>
                                <a:rPr lang="ru-RU" altLang="ru-RU" sz="1600"/>
                                <a:t>Наблюдение </a:t>
                              </a:r>
                            </a:p>
                            <a:p>
                              <a:pPr marL="0" lvl="1">
                                <a:lnSpc>
                                  <a:spcPct val="90000"/>
                                </a:lnSpc>
                                <a:spcAft>
                                  <a:spcPts val="600"/>
                                </a:spcAft>
                                <a:buSzPts val="1400"/>
                                <a:buFont typeface="Webdings" pitchFamily="18" charset="2"/>
                                <a:buChar char="Y"/>
                              </a:pPr>
                              <a:r>
                                <a:rPr lang="ru-RU" altLang="ru-RU" sz="1600"/>
                                <a:t>Экспериментиро</a:t>
                              </a:r>
                              <a:br>
                                <a:rPr lang="ru-RU" altLang="ru-RU" sz="1600"/>
                              </a:br>
                              <a:r>
                                <a:rPr lang="ru-RU" altLang="ru-RU" sz="1600"/>
                                <a:t>    вание</a:t>
                              </a:r>
                            </a:p>
                            <a:p>
                              <a:pPr marL="0" lvl="1">
                                <a:lnSpc>
                                  <a:spcPct val="90000"/>
                                </a:lnSpc>
                                <a:spcAft>
                                  <a:spcPts val="600"/>
                                </a:spcAft>
                                <a:buSzPts val="1400"/>
                                <a:buFont typeface="Webdings" pitchFamily="18" charset="2"/>
                                <a:buChar char="Y"/>
                              </a:pPr>
                              <a:r>
                                <a:rPr lang="ru-RU" altLang="ru-RU" sz="1600"/>
                                <a:t>Создание </a:t>
                              </a:r>
                              <a:br>
                                <a:rPr lang="ru-RU" altLang="ru-RU" sz="1600"/>
                              </a:br>
                              <a:r>
                                <a:rPr lang="ru-RU" altLang="ru-RU" sz="1600"/>
                                <a:t>    проблемных </a:t>
                              </a:r>
                              <a:br>
                                <a:rPr lang="ru-RU" altLang="ru-RU" sz="1600"/>
                              </a:br>
                              <a:r>
                                <a:rPr lang="ru-RU" altLang="ru-RU" sz="1600"/>
                                <a:t>    ситуаций</a:t>
                              </a:r>
                            </a:p>
                            <a:p>
                              <a:pPr marL="0" lvl="1">
                                <a:lnSpc>
                                  <a:spcPct val="90000"/>
                                </a:lnSpc>
                                <a:spcAft>
                                  <a:spcPts val="600"/>
                                </a:spcAft>
                                <a:buSzPts val="1400"/>
                                <a:buFont typeface="Webdings" pitchFamily="18" charset="2"/>
                                <a:buChar char="Y"/>
                              </a:pPr>
                              <a:r>
                                <a:rPr lang="ru-RU" altLang="ru-RU" sz="1600"/>
                                <a:t>Беседа</a:t>
                              </a:r>
                            </a:p>
                          </a:txBody>
                          <a:useSpRect/>
                        </a:txSp>
                      </a:sp>
                    </a:grpSp>
                    <a:sp>
                      <a:nvSpPr>
                        <a:cNvPr id="91142" name="Text Box 13" descr="Газетная бумага"/>
                        <a:cNvSpPr txBox="1">
                          <a:spLocks noChangeArrowheads="1"/>
                        </a:cNvSpPr>
                      </a:nvSpPr>
                      <a:spPr bwMode="auto">
                        <a:xfrm>
                          <a:off x="1007" y="1827"/>
                          <a:ext cx="14690" cy="1297"/>
                        </a:xfrm>
                        <a:prstGeom prst="rect">
                          <a:avLst/>
                        </a:prstGeom>
                        <a:blipFill dpi="0" rotWithShape="0">
                          <a:blip r:embed="rId7"/>
                          <a:srcRect/>
                          <a:tile tx="0" ty="0" sx="100000" sy="100000" flip="none" algn="tl"/>
                        </a:blipFill>
                        <a:ln w="9525">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dirty="0"/>
                              <a:t>МЕТОДЫ</a:t>
                            </a:r>
                            <a:r>
                              <a:rPr lang="ru-RU" sz="1600" b="1" dirty="0"/>
                              <a:t>, ПОЗВОЛЯЮЩИЕ ПЕДАГОГУ НАИБОЛЕЕ ЭФФЕКТИВНО</a:t>
                            </a:r>
                          </a:p>
                          <a:p>
                            <a:pPr algn="ctr">
                              <a:lnSpc>
                                <a:spcPct val="90000"/>
                              </a:lnSpc>
                            </a:pPr>
                            <a:r>
                              <a:rPr lang="ru-RU" sz="1600" b="1" dirty="0"/>
                              <a:t> ПРОВОДИТЬ РАБОТУ ПО ОЗНАКОМЛЕНИЮ ДЕТЕЙ С СОЦИАЛЬНЫМ МИРОМ</a:t>
                            </a:r>
                            <a:endParaRPr lang="ru-RU" sz="1600" dirty="0"/>
                          </a:p>
                        </a:txBody>
                        <a:useSpRect/>
                      </a:txSp>
                    </a:sp>
                  </a:grpSp>
                </lc:lockedCanvas>
              </a:graphicData>
            </a:graphic>
          </wp:inline>
        </w:drawing>
      </w: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Педагогические условия успешного и полноценного интеллектуального развития детей дошкольного возраста</w:t>
      </w:r>
    </w:p>
    <w:tbl>
      <w:tblPr>
        <w:tblStyle w:val="10"/>
        <w:tblW w:w="9923" w:type="dxa"/>
        <w:tblInd w:w="-176" w:type="dxa"/>
        <w:tblLook w:val="04A0" w:firstRow="1" w:lastRow="0" w:firstColumn="1" w:lastColumn="0" w:noHBand="0" w:noVBand="1"/>
      </w:tblPr>
      <w:tblGrid>
        <w:gridCol w:w="3686"/>
        <w:gridCol w:w="426"/>
        <w:gridCol w:w="1559"/>
        <w:gridCol w:w="1417"/>
        <w:gridCol w:w="2835"/>
      </w:tblGrid>
      <w:tr w:rsidR="000A0B0F" w:rsidRPr="009143CE" w:rsidTr="00EE061E">
        <w:tc>
          <w:tcPr>
            <w:tcW w:w="4112" w:type="dxa"/>
            <w:gridSpan w:val="2"/>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t>Обеспечение</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использования</w:t>
            </w:r>
            <w:r w:rsidRPr="009143CE">
              <w:rPr>
                <w:rFonts w:eastAsia="Batang" w:cs="Times New Roman"/>
                <w:color w:val="000000" w:themeColor="text1"/>
                <w:szCs w:val="28"/>
                <w:lang w:eastAsia="ko-KR"/>
              </w:rPr>
              <w:t xml:space="preserve"> собственных, в том числе «ручных», </w:t>
            </w:r>
            <w:r w:rsidRPr="009143CE">
              <w:rPr>
                <w:rFonts w:eastAsia="Batang" w:cs="Times New Roman"/>
                <w:bCs/>
                <w:color w:val="000000" w:themeColor="text1"/>
                <w:szCs w:val="28"/>
                <w:u w:val="single"/>
                <w:lang w:eastAsia="ko-KR"/>
              </w:rPr>
              <w:t>действий</w:t>
            </w:r>
            <w:r w:rsidRPr="009143CE">
              <w:rPr>
                <w:rFonts w:eastAsia="Batang" w:cs="Times New Roman"/>
                <w:color w:val="000000" w:themeColor="text1"/>
                <w:szCs w:val="28"/>
                <w:lang w:eastAsia="ko-KR"/>
              </w:rPr>
              <w:t xml:space="preserve"> в познании </w:t>
            </w:r>
            <w:r w:rsidRPr="009143CE">
              <w:rPr>
                <w:rFonts w:eastAsia="Batang" w:cs="Times New Roman"/>
                <w:color w:val="000000" w:themeColor="text1"/>
                <w:szCs w:val="28"/>
                <w:lang w:eastAsia="ko-KR"/>
              </w:rPr>
              <w:lastRenderedPageBreak/>
              <w:t>различных количественных групп, дающих возможность накопления чувственного опыта предметно-количественного содержания</w:t>
            </w:r>
          </w:p>
        </w:tc>
        <w:tc>
          <w:tcPr>
            <w:tcW w:w="1559" w:type="dxa"/>
          </w:tcPr>
          <w:p w:rsidR="000A0B0F" w:rsidRPr="009143CE" w:rsidRDefault="000238AE" w:rsidP="00EE061E">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w:lastRenderedPageBreak/>
              <w:pict>
                <v:shapetype id="_x0000_t32" coordsize="21600,21600" o:spt="32" o:oned="t" path="m,l21600,21600e" filled="f">
                  <v:path arrowok="t" fillok="f" o:connecttype="none"/>
                  <o:lock v:ext="edit" shapetype="t"/>
                </v:shapetype>
                <v:shape id="Прямая со стрелкой 24" o:spid="_x0000_s1026" type="#_x0000_t32" style="position:absolute;margin-left:-1.35pt;margin-top:60.75pt;width:66pt;height:0;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">
                  <v:stroke startarrow="block" endarrow="block"/>
                </v:shape>
              </w:pict>
            </w:r>
          </w:p>
        </w:tc>
        <w:tc>
          <w:tcPr>
            <w:tcW w:w="4252" w:type="dxa"/>
            <w:gridSpan w:val="2"/>
          </w:tcPr>
          <w:p w:rsidR="000A0B0F" w:rsidRPr="009143CE" w:rsidRDefault="000238AE" w:rsidP="00EE061E">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3" o:spid="_x0000_s1027" type="#_x0000_t103" style="position:absolute;margin-left:174.2pt;margin-top:66.75pt;width:54.75pt;height:84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" fillcolor="gray [1629]"/>
              </w:pict>
            </w:r>
            <w:r w:rsidR="000A0B0F" w:rsidRPr="009143CE">
              <w:rPr>
                <w:rFonts w:eastAsia="Batang" w:cs="Times New Roman"/>
                <w:bCs/>
                <w:color w:val="000000" w:themeColor="text1"/>
                <w:szCs w:val="28"/>
                <w:u w:val="single"/>
                <w:lang w:eastAsia="ko-KR"/>
              </w:rPr>
              <w:t>Использование</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разнообразного</w:t>
            </w:r>
            <w:r w:rsidR="000A0B0F" w:rsidRPr="009143CE">
              <w:rPr>
                <w:rFonts w:eastAsia="Batang" w:cs="Times New Roman"/>
                <w:color w:val="000000" w:themeColor="text1"/>
                <w:szCs w:val="28"/>
                <w:lang w:eastAsia="ko-KR"/>
              </w:rPr>
              <w:t xml:space="preserve"> д</w:t>
            </w:r>
            <w:r w:rsidR="000A0B0F" w:rsidRPr="009143CE">
              <w:rPr>
                <w:rFonts w:eastAsia="Batang" w:cs="Times New Roman"/>
                <w:bCs/>
                <w:color w:val="000000" w:themeColor="text1"/>
                <w:szCs w:val="28"/>
                <w:u w:val="single"/>
                <w:lang w:eastAsia="ko-KR"/>
              </w:rPr>
              <w:t>идактического</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наглядного</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материала</w:t>
            </w:r>
            <w:r w:rsidR="000A0B0F" w:rsidRPr="009143CE">
              <w:rPr>
                <w:rFonts w:eastAsia="Batang" w:cs="Times New Roman"/>
                <w:color w:val="000000" w:themeColor="text1"/>
                <w:szCs w:val="28"/>
                <w:lang w:eastAsia="ko-KR"/>
              </w:rPr>
              <w:t xml:space="preserve">, способствующего </w:t>
            </w:r>
            <w:r w:rsidR="000A0B0F" w:rsidRPr="009143CE">
              <w:rPr>
                <w:rFonts w:eastAsia="Batang" w:cs="Times New Roman"/>
                <w:color w:val="000000" w:themeColor="text1"/>
                <w:szCs w:val="28"/>
                <w:lang w:eastAsia="ko-KR"/>
              </w:rPr>
              <w:lastRenderedPageBreak/>
              <w:t>выполнению каждым ребенком действий с различными предметами, величинами</w:t>
            </w:r>
          </w:p>
        </w:tc>
      </w:tr>
      <w:tr w:rsidR="000A0B0F" w:rsidRPr="009143CE" w:rsidTr="00EE061E">
        <w:tc>
          <w:tcPr>
            <w:tcW w:w="4112" w:type="dxa"/>
            <w:gridSpan w:val="2"/>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lastRenderedPageBreak/>
              <w:t>Организация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речевого</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общения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детей</w:t>
            </w:r>
            <w:r w:rsidRPr="009143CE">
              <w:rPr>
                <w:rFonts w:eastAsia="Batang" w:cs="Times New Roman"/>
                <w:color w:val="000000" w:themeColor="text1"/>
                <w:szCs w:val="28"/>
                <w:lang w:eastAsia="ko-KR"/>
              </w:rPr>
              <w:t>, обеспечивающая самостоятельное использование слов, обозначающих математические понятия, явления окружающей действительности</w:t>
            </w:r>
          </w:p>
          <w:p w:rsidR="000A0B0F" w:rsidRPr="009143CE" w:rsidRDefault="000238AE" w:rsidP="00EE061E">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2" o:spid="_x0000_s1028" type="#_x0000_t102" style="position:absolute;margin-left:-29.75pt;margin-top:4.75pt;width:26.25pt;height:104.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" fillcolor="gray [1629]"/>
              </w:pict>
            </w:r>
            <w:r>
              <w:rPr>
                <w:rFonts w:eastAsia="Batang" w:cs="Times New Roman"/>
                <w:noProof/>
                <w:color w:val="000000" w:themeColor="text1"/>
                <w:szCs w:val="28"/>
                <w:lang w:eastAsia="ru-RU"/>
              </w:rPr>
              <w:pict>
                <v:shape id="Прямая со стрелкой 21" o:spid="_x0000_s1029" type="#_x0000_t32" style="position:absolute;margin-left:27.25pt;margin-top:19pt;width:0;height:35.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">
                  <v:stroke startarrow="block" endarrow="block"/>
                </v:shape>
              </w:pict>
            </w:r>
          </w:p>
        </w:tc>
        <w:tc>
          <w:tcPr>
            <w:tcW w:w="1559" w:type="dxa"/>
          </w:tcPr>
          <w:p w:rsidR="000A0B0F" w:rsidRPr="009143CE" w:rsidRDefault="000238AE" w:rsidP="00EE061E">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w:pict>
                <v:shape id="Прямая со стрелкой 20" o:spid="_x0000_s1030" type="#_x0000_t32" style="position:absolute;margin-left:-1.35pt;margin-top:64.2pt;width:66pt;height:.7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">
                  <v:stroke startarrow="block" endarrow="block"/>
                </v:shape>
              </w:pict>
            </w:r>
          </w:p>
        </w:tc>
        <w:tc>
          <w:tcPr>
            <w:tcW w:w="4252" w:type="dxa"/>
            <w:gridSpan w:val="2"/>
          </w:tcPr>
          <w:p w:rsidR="000A0B0F" w:rsidRPr="009143CE" w:rsidRDefault="000238AE" w:rsidP="00EE061E">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w:pict>
                <v:shape id="Прямая со стрелкой 19" o:spid="_x0000_s1031" type="#_x0000_t32" style="position:absolute;margin-left:174.2pt;margin-top:136.2pt;width:0;height:30.7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">
                  <v:stroke startarrow="block" endarrow="block"/>
                </v:shape>
              </w:pict>
            </w:r>
            <w:r w:rsidR="000A0B0F" w:rsidRPr="009143CE">
              <w:rPr>
                <w:rFonts w:eastAsia="Batang" w:cs="Times New Roman"/>
                <w:bCs/>
                <w:color w:val="000000" w:themeColor="text1"/>
                <w:szCs w:val="28"/>
                <w:u w:val="single"/>
                <w:lang w:eastAsia="ko-KR"/>
              </w:rPr>
              <w:t>Организация</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обучения</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детей</w:t>
            </w:r>
            <w:r w:rsidR="000A0B0F" w:rsidRPr="009143CE">
              <w:rPr>
                <w:rFonts w:eastAsia="Batang" w:cs="Times New Roman"/>
                <w:color w:val="000000" w:themeColor="text1"/>
                <w:szCs w:val="28"/>
                <w:lang w:eastAsia="ko-KR"/>
              </w:rPr>
              <w:t xml:space="preserve">, предполагающая использование детьми </w:t>
            </w:r>
            <w:r w:rsidR="000A0B0F" w:rsidRPr="009143CE">
              <w:rPr>
                <w:rFonts w:eastAsia="Batang" w:cs="Times New Roman"/>
                <w:bCs/>
                <w:i/>
                <w:iCs/>
                <w:color w:val="000000" w:themeColor="text1"/>
                <w:szCs w:val="28"/>
                <w:lang w:eastAsia="ko-KR"/>
              </w:rPr>
              <w:t>совместных</w:t>
            </w:r>
            <w:r w:rsidR="000A0B0F" w:rsidRPr="009143CE">
              <w:rPr>
                <w:rFonts w:eastAsia="Batang" w:cs="Times New Roman"/>
                <w:color w:val="000000" w:themeColor="text1"/>
                <w:szCs w:val="28"/>
                <w:lang w:eastAsia="ko-KR"/>
              </w:rPr>
              <w:t xml:space="preserve"> </w:t>
            </w:r>
            <w:r w:rsidR="000A0B0F" w:rsidRPr="009143CE">
              <w:rPr>
                <w:rFonts w:eastAsia="Batang" w:cs="Times New Roman"/>
                <w:bCs/>
                <w:i/>
                <w:iCs/>
                <w:color w:val="000000" w:themeColor="text1"/>
                <w:szCs w:val="28"/>
                <w:lang w:eastAsia="ko-KR"/>
              </w:rPr>
              <w:t>действий</w:t>
            </w:r>
            <w:r w:rsidR="000A0B0F" w:rsidRPr="009143CE">
              <w:rPr>
                <w:rFonts w:eastAsia="Batang" w:cs="Times New Roman"/>
                <w:color w:val="000000" w:themeColor="text1"/>
                <w:szCs w:val="28"/>
                <w:lang w:eastAsia="ko-KR"/>
              </w:rPr>
              <w:t xml:space="preserve"> в освоении различных понятий. Для этого дети организуются в </w:t>
            </w:r>
            <w:proofErr w:type="spellStart"/>
            <w:r w:rsidR="000A0B0F" w:rsidRPr="009143CE">
              <w:rPr>
                <w:rFonts w:eastAsia="Batang" w:cs="Times New Roman"/>
                <w:color w:val="000000" w:themeColor="text1"/>
                <w:szCs w:val="28"/>
                <w:lang w:eastAsia="ko-KR"/>
              </w:rPr>
              <w:t>микрогруппы</w:t>
            </w:r>
            <w:proofErr w:type="spellEnd"/>
            <w:r w:rsidR="000A0B0F" w:rsidRPr="009143CE">
              <w:rPr>
                <w:rFonts w:eastAsia="Batang" w:cs="Times New Roman"/>
                <w:color w:val="000000" w:themeColor="text1"/>
                <w:szCs w:val="28"/>
                <w:lang w:eastAsia="ko-KR"/>
              </w:rPr>
              <w:t xml:space="preserve"> по 3-4 человека. Такая организация провоцирует</w:t>
            </w:r>
            <w:r w:rsidR="000A0B0F" w:rsidRPr="009143CE">
              <w:rPr>
                <w:rFonts w:eastAsia="Batang" w:cs="Times New Roman"/>
                <w:bCs/>
                <w:i/>
                <w:iCs/>
                <w:color w:val="000000" w:themeColor="text1"/>
                <w:szCs w:val="28"/>
                <w:lang w:eastAsia="ko-KR"/>
              </w:rPr>
              <w:t xml:space="preserve"> </w:t>
            </w:r>
            <w:r w:rsidR="000A0B0F" w:rsidRPr="009143CE">
              <w:rPr>
                <w:rFonts w:eastAsia="Batang" w:cs="Times New Roman"/>
                <w:bCs/>
                <w:iCs/>
                <w:color w:val="000000" w:themeColor="text1"/>
                <w:szCs w:val="28"/>
                <w:lang w:eastAsia="ko-KR"/>
              </w:rPr>
              <w:t>активное речевое общение детей со сверстниками</w:t>
            </w:r>
            <w:r w:rsidR="000A0B0F" w:rsidRPr="009143CE">
              <w:rPr>
                <w:rFonts w:eastAsia="Batang" w:cs="Times New Roman"/>
                <w:color w:val="000000" w:themeColor="text1"/>
                <w:szCs w:val="28"/>
                <w:lang w:eastAsia="ko-KR"/>
              </w:rPr>
              <w:t xml:space="preserve"> </w:t>
            </w:r>
          </w:p>
        </w:tc>
      </w:tr>
      <w:tr w:rsidR="000A0B0F" w:rsidRPr="009143CE" w:rsidTr="00EE061E">
        <w:tc>
          <w:tcPr>
            <w:tcW w:w="9923" w:type="dxa"/>
            <w:gridSpan w:val="5"/>
          </w:tcPr>
          <w:p w:rsidR="000A0B0F" w:rsidRPr="009143CE" w:rsidRDefault="000238AE" w:rsidP="00EE061E">
            <w:pPr>
              <w:spacing w:before="100" w:beforeAutospacing="1" w:after="100" w:afterAutospacing="1"/>
              <w:jc w:val="center"/>
              <w:rPr>
                <w:rFonts w:eastAsia="Batang" w:cs="Times New Roman"/>
                <w:b/>
                <w:color w:val="000000" w:themeColor="text1"/>
                <w:szCs w:val="28"/>
                <w:lang w:eastAsia="ko-KR"/>
              </w:rPr>
            </w:pPr>
            <w:r>
              <w:rPr>
                <w:rFonts w:eastAsia="Batang" w:cs="Times New Roman"/>
                <w:b/>
                <w:noProof/>
                <w:color w:val="000000" w:themeColor="text1"/>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32" type="#_x0000_t67" style="position:absolute;left:0;text-align:left;margin-left:221.85pt;margin-top:18.15pt;width:19.9pt;height:36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" fillcolor="gray [1629]"/>
              </w:pict>
            </w:r>
            <w:r w:rsidR="000A0B0F" w:rsidRPr="009143CE">
              <w:rPr>
                <w:rFonts w:eastAsia="Batang" w:cs="Times New Roman"/>
                <w:bCs/>
                <w:color w:val="000000" w:themeColor="text1"/>
                <w:szCs w:val="28"/>
                <w:u w:val="single"/>
                <w:lang w:eastAsia="ko-KR"/>
              </w:rPr>
              <w:t>Организация</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разнообразных</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форм</w:t>
            </w:r>
            <w:r w:rsidR="000A0B0F" w:rsidRPr="009143CE">
              <w:rPr>
                <w:rFonts w:eastAsia="Batang" w:cs="Times New Roman"/>
                <w:color w:val="000000" w:themeColor="text1"/>
                <w:szCs w:val="28"/>
                <w:lang w:eastAsia="ko-KR"/>
              </w:rPr>
              <w:t xml:space="preserve"> </w:t>
            </w:r>
            <w:r w:rsidR="000A0B0F" w:rsidRPr="009143CE">
              <w:rPr>
                <w:rFonts w:eastAsia="Batang" w:cs="Times New Roman"/>
                <w:bCs/>
                <w:color w:val="000000" w:themeColor="text1"/>
                <w:szCs w:val="28"/>
                <w:u w:val="single"/>
                <w:lang w:eastAsia="ko-KR"/>
              </w:rPr>
              <w:t>взаимодействия</w:t>
            </w:r>
            <w:r w:rsidR="000A0B0F" w:rsidRPr="009143CE">
              <w:rPr>
                <w:rFonts w:eastAsia="Batang" w:cs="Times New Roman"/>
                <w:color w:val="000000" w:themeColor="text1"/>
                <w:szCs w:val="28"/>
                <w:lang w:eastAsia="ko-KR"/>
              </w:rPr>
              <w:t xml:space="preserve">: </w:t>
            </w:r>
            <w:r w:rsidR="000A0B0F" w:rsidRPr="009143CE">
              <w:rPr>
                <w:rFonts w:eastAsia="Batang" w:cs="Times New Roman"/>
                <w:color w:val="000000" w:themeColor="text1"/>
                <w:szCs w:val="28"/>
                <w:lang w:eastAsia="ko-KR"/>
              </w:rPr>
              <w:br/>
              <w:t>«педагог – дети», «дети – дети»</w:t>
            </w:r>
          </w:p>
        </w:tc>
      </w:tr>
      <w:tr w:rsidR="000A0B0F" w:rsidRPr="009143CE" w:rsidTr="00EE061E">
        <w:trPr>
          <w:trHeight w:val="725"/>
        </w:trPr>
        <w:tc>
          <w:tcPr>
            <w:tcW w:w="9923" w:type="dxa"/>
            <w:gridSpan w:val="5"/>
          </w:tcPr>
          <w:p w:rsidR="000A0B0F" w:rsidRPr="009143CE" w:rsidRDefault="000A0B0F" w:rsidP="00EE061E">
            <w:pPr>
              <w:spacing w:before="100" w:beforeAutospacing="1" w:after="100" w:afterAutospacing="1"/>
              <w:rPr>
                <w:rFonts w:eastAsia="Batang" w:cs="Times New Roman"/>
                <w:b/>
                <w:color w:val="000000" w:themeColor="text1"/>
                <w:szCs w:val="28"/>
                <w:lang w:eastAsia="ko-KR"/>
              </w:rPr>
            </w:pPr>
          </w:p>
        </w:tc>
      </w:tr>
      <w:tr w:rsidR="000A0B0F" w:rsidRPr="009143CE" w:rsidTr="00EE061E">
        <w:tc>
          <w:tcPr>
            <w:tcW w:w="3686"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t>Позиция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педагога</w:t>
            </w:r>
            <w:r w:rsidRPr="009143CE">
              <w:rPr>
                <w:rFonts w:eastAsia="Batang" w:cs="Times New Roman"/>
                <w:color w:val="000000" w:themeColor="text1"/>
                <w:szCs w:val="28"/>
                <w:lang w:eastAsia="ko-KR"/>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9143CE">
              <w:rPr>
                <w:rFonts w:eastAsia="Batang" w:cs="Times New Roman"/>
                <w:bCs/>
                <w:iCs/>
                <w:color w:val="000000" w:themeColor="text1"/>
                <w:szCs w:val="28"/>
                <w:lang w:eastAsia="ko-KR"/>
              </w:rPr>
              <w:t>организация ситуаций для познания детьми отношений между предметами</w:t>
            </w:r>
            <w:r w:rsidRPr="009143CE">
              <w:rPr>
                <w:rFonts w:eastAsia="Batang" w:cs="Times New Roman"/>
                <w:color w:val="000000" w:themeColor="text1"/>
                <w:szCs w:val="28"/>
                <w:lang w:eastAsia="ko-KR"/>
              </w:rPr>
              <w:t xml:space="preserve">, когда ребенок сохраняет в процессе обучения </w:t>
            </w:r>
            <w:r w:rsidRPr="009143CE">
              <w:rPr>
                <w:rFonts w:eastAsia="Batang" w:cs="Times New Roman"/>
                <w:bCs/>
                <w:iCs/>
                <w:color w:val="000000" w:themeColor="text1"/>
                <w:szCs w:val="28"/>
                <w:lang w:eastAsia="ko-KR"/>
              </w:rPr>
              <w:t xml:space="preserve">чувство комфортности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iCs/>
                <w:color w:val="000000" w:themeColor="text1"/>
                <w:szCs w:val="28"/>
                <w:lang w:eastAsia="ko-KR"/>
              </w:rPr>
              <w:t>и уверенности в собственных силах</w:t>
            </w:r>
            <w:r w:rsidRPr="009143CE">
              <w:rPr>
                <w:rFonts w:eastAsia="Batang" w:cs="Times New Roman"/>
                <w:color w:val="000000" w:themeColor="text1"/>
                <w:szCs w:val="28"/>
                <w:lang w:eastAsia="ko-KR"/>
              </w:rPr>
              <w:t xml:space="preserve"> </w:t>
            </w:r>
          </w:p>
        </w:tc>
        <w:tc>
          <w:tcPr>
            <w:tcW w:w="3402" w:type="dxa"/>
            <w:gridSpan w:val="3"/>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Психологическая перестройка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позиции педагога на </w:t>
            </w:r>
            <w:r w:rsidRPr="009143CE">
              <w:rPr>
                <w:rFonts w:eastAsia="Batang" w:cs="Times New Roman"/>
                <w:bCs/>
                <w:color w:val="000000" w:themeColor="text1"/>
                <w:szCs w:val="28"/>
                <w:u w:val="single"/>
                <w:lang w:eastAsia="ko-KR"/>
              </w:rPr>
              <w:t>личностно</w:t>
            </w:r>
            <w:r w:rsidRPr="009143CE">
              <w:rPr>
                <w:rFonts w:eastAsia="Batang" w:cs="Times New Roman"/>
                <w:color w:val="000000" w:themeColor="text1"/>
                <w:szCs w:val="28"/>
                <w:lang w:eastAsia="ko-KR"/>
              </w:rPr>
              <w:t>-</w:t>
            </w:r>
            <w:r w:rsidRPr="009143CE">
              <w:rPr>
                <w:rFonts w:eastAsia="Batang" w:cs="Times New Roman"/>
                <w:bCs/>
                <w:color w:val="000000" w:themeColor="text1"/>
                <w:szCs w:val="28"/>
                <w:u w:val="single"/>
                <w:lang w:eastAsia="ko-KR"/>
              </w:rPr>
              <w:t>ориентированное</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взаимодействие</w:t>
            </w:r>
            <w:r w:rsidRPr="009143CE">
              <w:rPr>
                <w:rFonts w:eastAsia="Batang" w:cs="Times New Roman"/>
                <w:color w:val="000000" w:themeColor="text1"/>
                <w:szCs w:val="28"/>
                <w:lang w:eastAsia="ko-KR"/>
              </w:rPr>
              <w:t xml:space="preserve"> с ребенком</w:t>
            </w:r>
            <w:r w:rsidRPr="009143CE">
              <w:rPr>
                <w:rFonts w:eastAsia="Batang" w:cs="Times New Roman"/>
                <w:color w:val="000000" w:themeColor="text1"/>
                <w:szCs w:val="28"/>
                <w:lang w:eastAsia="ko-KR"/>
              </w:rPr>
              <w:br/>
              <w:t xml:space="preserve">в процессе обучения,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содержанием которого является </w:t>
            </w:r>
            <w:r w:rsidRPr="009143CE">
              <w:rPr>
                <w:rFonts w:eastAsia="Batang" w:cs="Times New Roman"/>
                <w:bCs/>
                <w:iCs/>
                <w:color w:val="000000" w:themeColor="text1"/>
                <w:szCs w:val="28"/>
                <w:lang w:eastAsia="ko-KR"/>
              </w:rPr>
              <w:t>формирование у детей средств и способов приобретения знаний</w:t>
            </w:r>
            <w:r w:rsidRPr="009143CE">
              <w:rPr>
                <w:rFonts w:eastAsia="Batang" w:cs="Times New Roman"/>
                <w:bCs/>
                <w:iCs/>
                <w:color w:val="000000" w:themeColor="text1"/>
                <w:szCs w:val="28"/>
                <w:lang w:eastAsia="ko-KR"/>
              </w:rPr>
              <w:br/>
            </w:r>
            <w:r w:rsidRPr="009143CE">
              <w:rPr>
                <w:rFonts w:eastAsia="Batang" w:cs="Times New Roman"/>
                <w:color w:val="000000" w:themeColor="text1"/>
                <w:szCs w:val="28"/>
                <w:lang w:eastAsia="ko-KR"/>
              </w:rPr>
              <w:t>в ходе специально организованной самостоятельной деятельности</w:t>
            </w:r>
          </w:p>
        </w:tc>
        <w:tc>
          <w:tcPr>
            <w:tcW w:w="283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bCs/>
                <w:color w:val="000000" w:themeColor="text1"/>
                <w:szCs w:val="28"/>
                <w:u w:val="single"/>
                <w:lang w:eastAsia="ko-KR"/>
              </w:rPr>
              <w:t>Фиксация</w:t>
            </w:r>
            <w:r w:rsidRPr="009143CE">
              <w:rPr>
                <w:rFonts w:eastAsia="Batang" w:cs="Times New Roman"/>
                <w:color w:val="000000" w:themeColor="text1"/>
                <w:szCs w:val="28"/>
                <w:lang w:eastAsia="ko-KR"/>
              </w:rPr>
              <w:t xml:space="preserve"> </w:t>
            </w:r>
            <w:r w:rsidRPr="009143CE">
              <w:rPr>
                <w:rFonts w:eastAsia="Batang" w:cs="Times New Roman"/>
                <w:bCs/>
                <w:color w:val="000000" w:themeColor="text1"/>
                <w:szCs w:val="28"/>
                <w:u w:val="single"/>
                <w:lang w:eastAsia="ko-KR"/>
              </w:rPr>
              <w:t>успеха</w:t>
            </w:r>
            <w:r w:rsidRPr="009143CE">
              <w:rPr>
                <w:rFonts w:eastAsia="Batang" w:cs="Times New Roman"/>
                <w:color w:val="000000" w:themeColor="text1"/>
                <w:szCs w:val="28"/>
                <w:lang w:eastAsia="ko-KR"/>
              </w:rPr>
              <w:t xml:space="preserve">,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достигнутого ребенком,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его аргументация создает положительный </w:t>
            </w:r>
            <w:proofErr w:type="spellStart"/>
            <w:proofErr w:type="gramStart"/>
            <w:r w:rsidRPr="009143CE">
              <w:rPr>
                <w:rFonts w:eastAsia="Batang" w:cs="Times New Roman"/>
                <w:color w:val="000000" w:themeColor="text1"/>
                <w:szCs w:val="28"/>
                <w:lang w:eastAsia="ko-KR"/>
              </w:rPr>
              <w:t>эмоцио-нальный</w:t>
            </w:r>
            <w:proofErr w:type="spellEnd"/>
            <w:proofErr w:type="gramEnd"/>
            <w:r w:rsidRPr="009143CE">
              <w:rPr>
                <w:rFonts w:eastAsia="Batang" w:cs="Times New Roman"/>
                <w:color w:val="000000" w:themeColor="text1"/>
                <w:szCs w:val="28"/>
                <w:lang w:eastAsia="ko-KR"/>
              </w:rPr>
              <w:t xml:space="preserve"> фон для проведения обучения, способствует возникновению </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познавательного интереса</w:t>
            </w:r>
          </w:p>
          <w:p w:rsidR="000A0B0F" w:rsidRPr="009143CE" w:rsidRDefault="000A0B0F" w:rsidP="00EE061E">
            <w:pPr>
              <w:spacing w:before="100" w:beforeAutospacing="1" w:after="100" w:afterAutospacing="1"/>
              <w:rPr>
                <w:rFonts w:eastAsia="Batang" w:cs="Times New Roman"/>
                <w:color w:val="000000" w:themeColor="text1"/>
                <w:szCs w:val="28"/>
                <w:lang w:eastAsia="ko-KR"/>
              </w:rPr>
            </w:pPr>
          </w:p>
        </w:tc>
      </w:tr>
    </w:tbl>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Детское экспериментирование</w: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3267075"/>
            <wp:effectExtent l="19050" t="0" r="3810" b="0"/>
            <wp:docPr id="15"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37450" cy="4752975"/>
                      <a:chOff x="803275" y="1268413"/>
                      <a:chExt cx="7537450" cy="4752975"/>
                    </a:xfrm>
                  </a:grpSpPr>
                  <a:grpSp>
                    <a:nvGrpSpPr>
                      <a:cNvPr id="86019" name="Group 2"/>
                      <a:cNvGrpSpPr>
                        <a:grpSpLocks/>
                      </a:cNvGrpSpPr>
                    </a:nvGrpSpPr>
                    <a:grpSpPr bwMode="auto">
                      <a:xfrm>
                        <a:off x="803275" y="1268413"/>
                        <a:ext cx="7537450" cy="4752975"/>
                        <a:chOff x="1573" y="1723"/>
                        <a:chExt cx="14130" cy="8742"/>
                      </a:xfrm>
                    </a:grpSpPr>
                    <a:sp>
                      <a:nvSpPr>
                        <a:cNvPr id="86021" name="AutoShape 3"/>
                        <a:cNvSpPr>
                          <a:spLocks noChangeArrowheads="1"/>
                        </a:cNvSpPr>
                      </a:nvSpPr>
                      <a:spPr bwMode="auto">
                        <a:xfrm>
                          <a:off x="1618" y="172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sz="2200" b="1" dirty="0"/>
                              <a:t>Экспериментирование как методическая система познавательного развития дошкольников</a:t>
                            </a:r>
                            <a:endParaRPr lang="ru-RU" dirty="0">
                              <a:latin typeface="Arial" pitchFamily="34" charset="0"/>
                            </a:endParaRPr>
                          </a:p>
                        </a:txBody>
                        <a:useSpRect/>
                      </a:txSp>
                    </a:sp>
                    <a:sp>
                      <a:nvSpPr>
                        <a:cNvPr id="86022" name="AutoShape 4" descr="Белый мрамор"/>
                        <a:cNvSpPr>
                          <a:spLocks noChangeArrowheads="1"/>
                        </a:cNvSpPr>
                      </a:nvSpPr>
                      <a:spPr bwMode="auto">
                        <a:xfrm>
                          <a:off x="7648" y="5564"/>
                          <a:ext cx="2370" cy="1020"/>
                        </a:xfrm>
                        <a:prstGeom prst="wedgeRoundRectCallout">
                          <a:avLst>
                            <a:gd name="adj1" fmla="val -23185"/>
                            <a:gd name="adj2" fmla="val -285722"/>
                            <a:gd name="adj3" fmla="val 16667"/>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b="1" dirty="0"/>
                              <a:t>Опыты</a:t>
                            </a:r>
                            <a:endParaRPr lang="ru-RU" altLang="ru-RU" dirty="0"/>
                          </a:p>
                        </a:txBody>
                        <a:useSpRect/>
                      </a:txSp>
                    </a:sp>
                    <a:sp>
                      <a:nvSpPr>
                        <a:cNvPr id="86023" name="AutoShape 5" descr="Почтовая бумага"/>
                        <a:cNvSpPr>
                          <a:spLocks noChangeArrowheads="1"/>
                        </a:cNvSpPr>
                      </a:nvSpPr>
                      <a:spPr bwMode="auto">
                        <a:xfrm>
                          <a:off x="1573" y="3577"/>
                          <a:ext cx="4995" cy="2516"/>
                        </a:xfrm>
                        <a:prstGeom prst="wedgeRoundRectCallout">
                          <a:avLst>
                            <a:gd name="adj1" fmla="val 39060"/>
                            <a:gd name="adj2" fmla="val -68222"/>
                            <a:gd name="adj3" fmla="val 16667"/>
                          </a:avLst>
                        </a:prstGeom>
                        <a:blipFill dpi="0" rotWithShape="0">
                          <a:blip r:embed="rId9"/>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b="1"/>
                              <a:t>Наблюдения</a:t>
                            </a:r>
                            <a:r>
                              <a:rPr lang="ru-RU" altLang="ru-RU" sz="1600" b="1"/>
                              <a:t> – целенаправленный процесс, в результате которого ребенок должен сам получать знания</a:t>
                            </a:r>
                            <a:endParaRPr lang="ru-RU" altLang="ru-RU" sz="1600"/>
                          </a:p>
                        </a:txBody>
                        <a:useSpRect/>
                      </a:txSp>
                    </a:sp>
                    <a:sp>
                      <a:nvSpPr>
                        <a:cNvPr id="86024" name="AutoShape 6" descr="Букет"/>
                        <a:cNvSpPr>
                          <a:spLocks noChangeArrowheads="1"/>
                        </a:cNvSpPr>
                      </a:nvSpPr>
                      <a:spPr bwMode="auto">
                        <a:xfrm>
                          <a:off x="10888" y="3811"/>
                          <a:ext cx="4530" cy="2150"/>
                        </a:xfrm>
                        <a:prstGeom prst="wedgeRoundRectCallout">
                          <a:avLst>
                            <a:gd name="adj1" fmla="val -46856"/>
                            <a:gd name="adj2" fmla="val -81579"/>
                            <a:gd name="adj3" fmla="val 16667"/>
                          </a:avLst>
                        </a:prstGeom>
                        <a:blipFill dpi="0" rotWithShape="0">
                          <a:blip r:embed="rId10"/>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b="1"/>
                              <a:t>Поисковая деятельность</a:t>
                            </a:r>
                            <a:br>
                              <a:rPr lang="ru-RU" altLang="ru-RU" b="1"/>
                            </a:br>
                            <a:r>
                              <a:rPr lang="ru-RU" altLang="ru-RU" sz="1600" b="1"/>
                              <a:t>как нахождение способа действия</a:t>
                            </a:r>
                            <a:endParaRPr lang="ru-RU" altLang="ru-RU" sz="1600"/>
                          </a:p>
                        </a:txBody>
                        <a:useSpRect/>
                      </a:txSp>
                    </a:sp>
                    <a:sp>
                      <a:nvSpPr>
                        <a:cNvPr id="86025" name="AutoShape 7" descr="Белый мрамор"/>
                        <a:cNvSpPr>
                          <a:spLocks noChangeArrowheads="1"/>
                        </a:cNvSpPr>
                      </a:nvSpPr>
                      <a:spPr bwMode="auto">
                        <a:xfrm>
                          <a:off x="1573" y="6756"/>
                          <a:ext cx="5220" cy="3330"/>
                        </a:xfrm>
                        <a:prstGeom prst="wedgeEllipseCallout">
                          <a:avLst>
                            <a:gd name="adj1" fmla="val 66167"/>
                            <a:gd name="adj2" fmla="val -55583"/>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en-US" altLang="ru-RU" sz="1600" b="1"/>
                              <a:t>Демонстрационные (показ воспитателя) и лабораторные </a:t>
                            </a:r>
                          </a:p>
                          <a:p>
                            <a:pPr algn="ctr">
                              <a:lnSpc>
                                <a:spcPct val="90000"/>
                              </a:lnSpc>
                            </a:pPr>
                            <a:r>
                              <a:rPr lang="ru-RU" altLang="ru-RU" sz="1600" b="1"/>
                              <a:t>(дети вместе</a:t>
                            </a:r>
                            <a:br>
                              <a:rPr lang="ru-RU" altLang="ru-RU" sz="1600" b="1"/>
                            </a:br>
                            <a:r>
                              <a:rPr lang="ru-RU" altLang="ru-RU" sz="1600" b="1"/>
                              <a:t>с воспитателем,</a:t>
                            </a:r>
                            <a:br>
                              <a:rPr lang="ru-RU" altLang="ru-RU" sz="1600" b="1"/>
                            </a:br>
                            <a:r>
                              <a:rPr lang="ru-RU" altLang="ru-RU" sz="1600" b="1"/>
                              <a:t>с его помощью)</a:t>
                            </a:r>
                            <a:endParaRPr lang="ru-RU" altLang="ru-RU" sz="1600"/>
                          </a:p>
                        </a:txBody>
                        <a:useSpRect/>
                      </a:txSp>
                    </a:sp>
                    <a:sp>
                      <a:nvSpPr>
                        <a:cNvPr id="86026" name="AutoShape 8" descr="Белый мрамор"/>
                        <a:cNvSpPr>
                          <a:spLocks noChangeArrowheads="1"/>
                        </a:cNvSpPr>
                      </a:nvSpPr>
                      <a:spPr bwMode="auto">
                        <a:xfrm>
                          <a:off x="6568" y="9008"/>
                          <a:ext cx="4950" cy="1457"/>
                        </a:xfrm>
                        <a:prstGeom prst="wedgeEllipseCallout">
                          <a:avLst>
                            <a:gd name="adj1" fmla="val -12565"/>
                            <a:gd name="adj2" fmla="val -207222"/>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en-US" altLang="ru-RU" sz="1600" b="1"/>
                              <a:t>Кратковременные и долгосрочные</a:t>
                            </a:r>
                            <a:endParaRPr lang="ru-RU" altLang="ru-RU" sz="1600"/>
                          </a:p>
                        </a:txBody>
                        <a:useSpRect/>
                      </a:txSp>
                    </a:sp>
                    <a:sp>
                      <a:nvSpPr>
                        <a:cNvPr id="86027" name="AutoShape 9" descr="Белый мрамор"/>
                        <a:cNvSpPr>
                          <a:spLocks noChangeArrowheads="1"/>
                        </a:cNvSpPr>
                      </a:nvSpPr>
                      <a:spPr bwMode="auto">
                        <a:xfrm>
                          <a:off x="10483" y="7286"/>
                          <a:ext cx="5220" cy="1791"/>
                        </a:xfrm>
                        <a:prstGeom prst="wedgeEllipseCallout">
                          <a:avLst>
                            <a:gd name="adj1" fmla="val -57778"/>
                            <a:gd name="adj2" fmla="val -87653"/>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en-US" altLang="ru-RU" sz="1600" b="1"/>
                              <a:t>Опыт-доказательство и опыт-исследование</a:t>
                            </a:r>
                            <a:endParaRPr lang="ru-RU" altLang="ru-RU" sz="1600"/>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3583246"/>
            <wp:effectExtent l="19050" t="0" r="3810" b="0"/>
            <wp:docPr id="18"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37537" cy="4968875"/>
                      <a:chOff x="395288" y="1196975"/>
                      <a:chExt cx="8237537" cy="4968875"/>
                    </a:xfrm>
                  </a:grpSpPr>
                  <a:grpSp>
                    <a:nvGrpSpPr>
                      <a:cNvPr id="88067" name="Group 2"/>
                      <a:cNvGrpSpPr>
                        <a:grpSpLocks/>
                      </a:cNvGrpSpPr>
                    </a:nvGrpSpPr>
                    <a:grpSpPr bwMode="auto">
                      <a:xfrm>
                        <a:off x="395288" y="1196975"/>
                        <a:ext cx="8237537" cy="4968875"/>
                        <a:chOff x="430" y="1846"/>
                        <a:chExt cx="15810" cy="8978"/>
                      </a:xfrm>
                    </a:grpSpPr>
                    <a:sp>
                      <a:nvSpPr>
                        <a:cNvPr id="88070" name="Line 23"/>
                        <a:cNvSpPr>
                          <a:spLocks noChangeShapeType="1"/>
                        </a:cNvSpPr>
                      </a:nvSpPr>
                      <a:spPr bwMode="auto">
                        <a:xfrm>
                          <a:off x="8584" y="5619"/>
                          <a:ext cx="1521" cy="52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1" name="Line 21"/>
                        <a:cNvSpPr>
                          <a:spLocks noChangeShapeType="1"/>
                        </a:cNvSpPr>
                      </a:nvSpPr>
                      <a:spPr bwMode="auto">
                        <a:xfrm>
                          <a:off x="1535" y="5422"/>
                          <a:ext cx="0" cy="1108"/>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2" name="Line 22"/>
                        <a:cNvSpPr>
                          <a:spLocks noChangeShapeType="1"/>
                        </a:cNvSpPr>
                      </a:nvSpPr>
                      <a:spPr bwMode="auto">
                        <a:xfrm>
                          <a:off x="7912" y="6022"/>
                          <a:ext cx="0" cy="86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3" name="Line 23"/>
                        <a:cNvSpPr>
                          <a:spLocks noChangeShapeType="1"/>
                        </a:cNvSpPr>
                      </a:nvSpPr>
                      <a:spPr bwMode="auto">
                        <a:xfrm>
                          <a:off x="6649" y="5619"/>
                          <a:ext cx="0" cy="26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4" name="Line 18"/>
                        <a:cNvSpPr>
                          <a:spLocks noChangeShapeType="1"/>
                        </a:cNvSpPr>
                      </a:nvSpPr>
                      <a:spPr bwMode="auto">
                        <a:xfrm flipH="1">
                          <a:off x="2088" y="3798"/>
                          <a:ext cx="23"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5" name="Line 19"/>
                        <a:cNvSpPr>
                          <a:spLocks noChangeShapeType="1"/>
                        </a:cNvSpPr>
                      </a:nvSpPr>
                      <a:spPr bwMode="auto">
                        <a:xfrm>
                          <a:off x="3747"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6" name="Line 24"/>
                        <a:cNvSpPr>
                          <a:spLocks noChangeShapeType="1"/>
                        </a:cNvSpPr>
                      </a:nvSpPr>
                      <a:spPr bwMode="auto">
                        <a:xfrm flipH="1">
                          <a:off x="6235" y="3798"/>
                          <a:ext cx="582"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7" name="Line 25"/>
                        <a:cNvSpPr>
                          <a:spLocks noChangeShapeType="1"/>
                        </a:cNvSpPr>
                      </a:nvSpPr>
                      <a:spPr bwMode="auto">
                        <a:xfrm>
                          <a:off x="8446"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8" name="Line 26"/>
                        <a:cNvSpPr>
                          <a:spLocks noChangeShapeType="1"/>
                        </a:cNvSpPr>
                      </a:nvSpPr>
                      <a:spPr bwMode="auto">
                        <a:xfrm>
                          <a:off x="9966" y="3798"/>
                          <a:ext cx="691"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79" name="Line 27"/>
                        <a:cNvSpPr>
                          <a:spLocks noChangeShapeType="1"/>
                        </a:cNvSpPr>
                      </a:nvSpPr>
                      <a:spPr bwMode="auto">
                        <a:xfrm>
                          <a:off x="13560" y="3798"/>
                          <a:ext cx="0" cy="432"/>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15364" name="Text Box 4"/>
                        <a:cNvSpPr txBox="1">
                          <a:spLocks noChangeArrowheads="1"/>
                        </a:cNvSpPr>
                      </a:nvSpPr>
                      <a:spPr bwMode="auto">
                        <a:xfrm>
                          <a:off x="430" y="1846"/>
                          <a:ext cx="15810" cy="720"/>
                        </a:xfrm>
                        <a:prstGeom prst="rect">
                          <a:avLst/>
                        </a:prstGeom>
                        <a:solidFill>
                          <a:srgbClr val="9BBB59">
                            <a:lumMod val="75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spPr>
                      <a:txSp>
                        <a:txBody>
                          <a:bodyPr anchor="ctr">
                            <a:flatTx/>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a:solidFill>
                                  <a:sysClr val="window" lastClr="FFFFFF"/>
                                </a:solidFill>
                                <a:latin typeface="Calibri"/>
                                <a:cs typeface="Arial" charset="0"/>
                              </a:rPr>
                              <a:t>Методы ознакомления дошкольников с природой</a:t>
                            </a:r>
                            <a:endParaRPr lang="ru-RU">
                              <a:solidFill>
                                <a:sysClr val="window" lastClr="FFFFFF"/>
                              </a:solidFill>
                              <a:latin typeface="Calibri"/>
                              <a:cs typeface="Arial" charset="0"/>
                            </a:endParaRPr>
                          </a:p>
                        </a:txBody>
                        <a:useSpRect/>
                      </a:txSp>
                    </a:sp>
                    <a:sp>
                      <a:nvSpPr>
                        <a:cNvPr id="88081" name="Text Box 5"/>
                        <a:cNvSpPr txBox="1">
                          <a:spLocks noChangeArrowheads="1"/>
                        </a:cNvSpPr>
                      </a:nvSpPr>
                      <a:spPr bwMode="auto">
                        <a:xfrm>
                          <a:off x="1396"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Наглядные</a:t>
                            </a:r>
                          </a:p>
                        </a:txBody>
                        <a:useSpRect/>
                      </a:txSp>
                    </a:sp>
                    <a:sp>
                      <a:nvSpPr>
                        <a:cNvPr id="88082" name="Text Box 6"/>
                        <a:cNvSpPr txBox="1">
                          <a:spLocks noChangeArrowheads="1"/>
                        </a:cNvSpPr>
                      </a:nvSpPr>
                      <a:spPr bwMode="auto">
                        <a:xfrm>
                          <a:off x="6725"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Практические</a:t>
                            </a:r>
                          </a:p>
                        </a:txBody>
                        <a:useSpRect/>
                      </a:txSp>
                    </a:sp>
                    <a:sp>
                      <a:nvSpPr>
                        <a:cNvPr id="88083" name="Text Box 7"/>
                        <a:cNvSpPr txBox="1">
                          <a:spLocks noChangeArrowheads="1"/>
                        </a:cNvSpPr>
                      </a:nvSpPr>
                      <a:spPr bwMode="auto">
                        <a:xfrm>
                          <a:off x="11877" y="3165"/>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Словесные </a:t>
                            </a:r>
                          </a:p>
                        </a:txBody>
                        <a:useSpRect/>
                      </a:txSp>
                    </a:sp>
                    <a:sp>
                      <a:nvSpPr>
                        <a:cNvPr id="88084" name="Text Box 8"/>
                        <a:cNvSpPr txBox="1">
                          <a:spLocks noChangeArrowheads="1"/>
                        </a:cNvSpPr>
                      </a:nvSpPr>
                      <a:spPr bwMode="auto">
                        <a:xfrm>
                          <a:off x="568" y="4318"/>
                          <a:ext cx="1797" cy="117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en-US" altLang="ru-RU" sz="1600" b="1"/>
                              <a:t>Наблю</a:t>
                            </a:r>
                            <a:r>
                              <a:rPr lang="ru-RU" altLang="ru-RU" sz="1600" b="1"/>
                              <a:t>-</a:t>
                            </a:r>
                            <a:r>
                              <a:rPr lang="en-US" altLang="ru-RU" sz="1600" b="1"/>
                              <a:t>дения</a:t>
                            </a:r>
                            <a:endParaRPr lang="ru-RU" altLang="ru-RU" sz="1600"/>
                          </a:p>
                        </a:txBody>
                        <a:useSpRect/>
                      </a:txSp>
                    </a:sp>
                    <a:sp>
                      <a:nvSpPr>
                        <a:cNvPr id="88085" name="Text Box 9"/>
                        <a:cNvSpPr txBox="1">
                          <a:spLocks noChangeArrowheads="1"/>
                        </a:cNvSpPr>
                      </a:nvSpPr>
                      <a:spPr bwMode="auto">
                        <a:xfrm>
                          <a:off x="2503" y="4318"/>
                          <a:ext cx="2935" cy="182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Рассматри-вание картин,</a:t>
                            </a:r>
                          </a:p>
                          <a:p>
                            <a:pPr algn="ctr">
                              <a:lnSpc>
                                <a:spcPct val="90000"/>
                              </a:lnSpc>
                            </a:pPr>
                            <a:r>
                              <a:rPr lang="ru-RU" altLang="ru-RU" sz="1600" b="1"/>
                              <a:t>демонстрация</a:t>
                            </a:r>
                          </a:p>
                          <a:p>
                            <a:pPr algn="ctr">
                              <a:lnSpc>
                                <a:spcPct val="90000"/>
                              </a:lnSpc>
                            </a:pPr>
                            <a:r>
                              <a:rPr lang="ru-RU" altLang="ru-RU" sz="1600" b="1"/>
                              <a:t>фильмов</a:t>
                            </a:r>
                            <a:endParaRPr lang="ru-RU" altLang="ru-RU" sz="1600"/>
                          </a:p>
                        </a:txBody>
                        <a:useSpRect/>
                      </a:txSp>
                    </a:sp>
                    <a:sp>
                      <a:nvSpPr>
                        <a:cNvPr id="88086" name="Text Box 10"/>
                        <a:cNvSpPr txBox="1">
                          <a:spLocks noChangeArrowheads="1"/>
                        </a:cNvSpPr>
                      </a:nvSpPr>
                      <a:spPr bwMode="auto">
                        <a:xfrm>
                          <a:off x="568" y="6455"/>
                          <a:ext cx="4837" cy="4369"/>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nSpc>
                                <a:spcPct val="90000"/>
                              </a:lnSpc>
                              <a:spcAft>
                                <a:spcPts val="600"/>
                              </a:spcAft>
                              <a:buFont typeface="Arial" pitchFamily="34" charset="0"/>
                              <a:buChar char="•"/>
                            </a:pPr>
                            <a:r>
                              <a:rPr lang="ru-RU" altLang="ru-RU" sz="1600" b="1"/>
                              <a:t>Кратковременные</a:t>
                            </a:r>
                          </a:p>
                          <a:p>
                            <a:pPr>
                              <a:lnSpc>
                                <a:spcPct val="90000"/>
                              </a:lnSpc>
                              <a:spcAft>
                                <a:spcPts val="600"/>
                              </a:spcAft>
                              <a:buFont typeface="Arial" pitchFamily="34" charset="0"/>
                              <a:buChar char="•"/>
                            </a:pPr>
                            <a:r>
                              <a:rPr lang="ru-RU" altLang="ru-RU" sz="1600" b="1"/>
                              <a:t>Длительные</a:t>
                            </a:r>
                          </a:p>
                          <a:p>
                            <a:pPr>
                              <a:lnSpc>
                                <a:spcPct val="90000"/>
                              </a:lnSpc>
                              <a:spcAft>
                                <a:spcPts val="600"/>
                              </a:spcAft>
                              <a:buFont typeface="Arial" pitchFamily="34" charset="0"/>
                              <a:buChar char="•"/>
                            </a:pPr>
                            <a:r>
                              <a:rPr lang="ru-RU" altLang="ru-RU" sz="1600" b="1"/>
                              <a:t>Определение состояния </a:t>
                            </a:r>
                            <a:br>
                              <a:rPr lang="ru-RU" altLang="ru-RU" sz="1600" b="1"/>
                            </a:br>
                            <a:r>
                              <a:rPr lang="ru-RU" altLang="ru-RU" sz="1600" b="1"/>
                              <a:t>  предмета по отдельным </a:t>
                            </a:r>
                            <a:br>
                              <a:rPr lang="ru-RU" altLang="ru-RU" sz="1600" b="1"/>
                            </a:br>
                            <a:r>
                              <a:rPr lang="ru-RU" altLang="ru-RU" sz="1600" b="1"/>
                              <a:t>  признакам</a:t>
                            </a:r>
                          </a:p>
                          <a:p>
                            <a:pPr>
                              <a:lnSpc>
                                <a:spcPct val="90000"/>
                              </a:lnSpc>
                              <a:spcAft>
                                <a:spcPts val="600"/>
                              </a:spcAft>
                              <a:buFont typeface="Arial" pitchFamily="34" charset="0"/>
                              <a:buChar char="•"/>
                            </a:pPr>
                            <a:r>
                              <a:rPr lang="ru-RU" altLang="ru-RU" sz="1600" b="1"/>
                              <a:t>Восстановление картины</a:t>
                            </a:r>
                            <a:br>
                              <a:rPr lang="ru-RU" altLang="ru-RU" sz="1600" b="1"/>
                            </a:br>
                            <a:r>
                              <a:rPr lang="ru-RU" altLang="ru-RU" sz="1600" b="1"/>
                              <a:t>  целого по отдельным </a:t>
                            </a:r>
                            <a:br>
                              <a:rPr lang="ru-RU" altLang="ru-RU" sz="1600" b="1"/>
                            </a:br>
                            <a:r>
                              <a:rPr lang="ru-RU" altLang="ru-RU" sz="1600" b="1"/>
                              <a:t>  признакам</a:t>
                            </a:r>
                            <a:endParaRPr lang="ru-RU" altLang="ru-RU" sz="1600"/>
                          </a:p>
                        </a:txBody>
                        <a:useSpRect/>
                      </a:txSp>
                    </a:sp>
                    <a:sp>
                      <a:nvSpPr>
                        <a:cNvPr id="88087" name="Text Box 11"/>
                        <a:cNvSpPr txBox="1">
                          <a:spLocks noChangeArrowheads="1"/>
                        </a:cNvSpPr>
                      </a:nvSpPr>
                      <a:spPr bwMode="auto">
                        <a:xfrm>
                          <a:off x="5820" y="4318"/>
                          <a:ext cx="1659"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endParaRPr lang="ru-RU" altLang="ru-RU" sz="1600"/>
                          </a:p>
                          <a:p>
                            <a:pPr algn="ctr">
                              <a:lnSpc>
                                <a:spcPct val="90000"/>
                              </a:lnSpc>
                            </a:pPr>
                            <a:r>
                              <a:rPr lang="ru-RU" altLang="ru-RU" sz="1600" b="1"/>
                              <a:t>Игра</a:t>
                            </a:r>
                            <a:endParaRPr lang="ru-RU" altLang="ru-RU" sz="1600"/>
                          </a:p>
                        </a:txBody>
                        <a:useSpRect/>
                      </a:txSp>
                    </a:sp>
                    <a:sp>
                      <a:nvSpPr>
                        <a:cNvPr id="88088" name="Text Box 12"/>
                        <a:cNvSpPr txBox="1">
                          <a:spLocks noChangeArrowheads="1"/>
                        </a:cNvSpPr>
                      </a:nvSpPr>
                      <a:spPr bwMode="auto">
                        <a:xfrm>
                          <a:off x="7617" y="4318"/>
                          <a:ext cx="1872"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Труд </a:t>
                            </a:r>
                          </a:p>
                          <a:p>
                            <a:pPr algn="ctr">
                              <a:lnSpc>
                                <a:spcPct val="90000"/>
                              </a:lnSpc>
                            </a:pPr>
                            <a:r>
                              <a:rPr lang="ru-RU" altLang="ru-RU" sz="1600" b="1"/>
                              <a:t>в</a:t>
                            </a:r>
                          </a:p>
                          <a:p>
                            <a:pPr algn="ctr">
                              <a:lnSpc>
                                <a:spcPct val="90000"/>
                              </a:lnSpc>
                            </a:pPr>
                            <a:r>
                              <a:rPr lang="ru-RU" altLang="ru-RU" sz="1600" b="1"/>
                              <a:t>природе</a:t>
                            </a:r>
                            <a:endParaRPr lang="ru-RU" altLang="ru-RU" sz="1600"/>
                          </a:p>
                        </a:txBody>
                        <a:useSpRect/>
                      </a:txSp>
                    </a:sp>
                    <a:sp>
                      <a:nvSpPr>
                        <a:cNvPr id="88089" name="Text Box 13"/>
                        <a:cNvSpPr txBox="1">
                          <a:spLocks noChangeArrowheads="1"/>
                        </a:cNvSpPr>
                      </a:nvSpPr>
                      <a:spPr bwMode="auto">
                        <a:xfrm>
                          <a:off x="5820" y="5879"/>
                          <a:ext cx="3732" cy="494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nSpc>
                                <a:spcPct val="90000"/>
                              </a:lnSpc>
                            </a:pPr>
                            <a:r>
                              <a:rPr lang="ru-RU" altLang="ru-RU" sz="1600" b="1"/>
                              <a:t>Дидактические игры:</a:t>
                            </a:r>
                          </a:p>
                          <a:p>
                            <a:pPr marL="0" lvl="2">
                              <a:lnSpc>
                                <a:spcPct val="90000"/>
                              </a:lnSpc>
                              <a:buFont typeface="Symbol" pitchFamily="18" charset="2"/>
                              <a:buChar char="·"/>
                            </a:pPr>
                            <a:r>
                              <a:rPr lang="ru-RU" altLang="ru-RU" sz="1600"/>
                              <a:t>предметные,</a:t>
                            </a:r>
                          </a:p>
                          <a:p>
                            <a:pPr marL="0" lvl="2">
                              <a:lnSpc>
                                <a:spcPct val="90000"/>
                              </a:lnSpc>
                              <a:buFont typeface="Symbol" pitchFamily="18" charset="2"/>
                              <a:buChar char="·"/>
                            </a:pPr>
                            <a:r>
                              <a:rPr lang="ru-RU" altLang="ru-RU" sz="1600"/>
                              <a:t>настольно-печатные,</a:t>
                            </a:r>
                          </a:p>
                          <a:p>
                            <a:pPr marL="0" lvl="2">
                              <a:lnSpc>
                                <a:spcPct val="90000"/>
                              </a:lnSpc>
                              <a:buFont typeface="Symbol" pitchFamily="18" charset="2"/>
                              <a:buChar char="·"/>
                            </a:pPr>
                            <a:r>
                              <a:rPr lang="ru-RU" altLang="ru-RU" sz="1600"/>
                              <a:t>словесные</a:t>
                            </a:r>
                          </a:p>
                          <a:p>
                            <a:pPr marL="0" lvl="2">
                              <a:lnSpc>
                                <a:spcPct val="90000"/>
                              </a:lnSpc>
                              <a:buFont typeface="Symbol" pitchFamily="18" charset="2"/>
                              <a:buChar char="·"/>
                            </a:pPr>
                            <a:r>
                              <a:rPr lang="ru-RU" altLang="ru-RU" sz="1600"/>
                              <a:t>игровые упражнения и игры-занятия</a:t>
                            </a:r>
                          </a:p>
                          <a:p>
                            <a:pPr marL="0" lvl="1">
                              <a:lnSpc>
                                <a:spcPct val="90000"/>
                              </a:lnSpc>
                            </a:pPr>
                            <a:r>
                              <a:rPr lang="ru-RU" altLang="ru-RU" sz="1600" b="1"/>
                              <a:t>Подвижные игры</a:t>
                            </a:r>
                          </a:p>
                          <a:p>
                            <a:pPr>
                              <a:lnSpc>
                                <a:spcPct val="90000"/>
                              </a:lnSpc>
                            </a:pPr>
                            <a:r>
                              <a:rPr lang="ru-RU" altLang="ru-RU" sz="1600" b="1"/>
                              <a:t>Творческие игры </a:t>
                            </a:r>
                            <a:r>
                              <a:rPr lang="ru-RU" altLang="ru-RU" sz="1600"/>
                              <a:t>(в т.ч. строительные)</a:t>
                            </a:r>
                          </a:p>
                        </a:txBody>
                        <a:useSpRect/>
                      </a:txSp>
                    </a:sp>
                    <a:sp>
                      <a:nvSpPr>
                        <a:cNvPr id="88090" name="Text Box 14"/>
                        <a:cNvSpPr txBox="1">
                          <a:spLocks noChangeArrowheads="1"/>
                        </a:cNvSpPr>
                      </a:nvSpPr>
                      <a:spPr bwMode="auto">
                        <a:xfrm>
                          <a:off x="9967" y="6140"/>
                          <a:ext cx="2902" cy="247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nSpc>
                                <a:spcPct val="90000"/>
                              </a:lnSpc>
                              <a:spcAft>
                                <a:spcPts val="600"/>
                              </a:spcAft>
                              <a:buFont typeface="Arial" pitchFamily="34" charset="0"/>
                              <a:buChar char="•"/>
                            </a:pPr>
                            <a:r>
                              <a:rPr lang="ru-RU" altLang="ru-RU" sz="1600" b="1"/>
                              <a:t>Индивидуаль</a:t>
                            </a:r>
                            <a:br>
                              <a:rPr lang="ru-RU" altLang="ru-RU" sz="1600" b="1"/>
                            </a:br>
                            <a:r>
                              <a:rPr lang="ru-RU" altLang="ru-RU" sz="1600" b="1"/>
                              <a:t>  ные поруче-</a:t>
                            </a:r>
                            <a:br>
                              <a:rPr lang="ru-RU" altLang="ru-RU" sz="1600" b="1"/>
                            </a:br>
                            <a:r>
                              <a:rPr lang="ru-RU" altLang="ru-RU" sz="1600" b="1"/>
                              <a:t>  ния</a:t>
                            </a:r>
                          </a:p>
                          <a:p>
                            <a:pPr>
                              <a:lnSpc>
                                <a:spcPct val="90000"/>
                              </a:lnSpc>
                              <a:buFont typeface="Arial" pitchFamily="34" charset="0"/>
                              <a:buChar char="•"/>
                            </a:pPr>
                            <a:r>
                              <a:rPr lang="ru-RU" altLang="ru-RU" sz="1600" b="1"/>
                              <a:t>Коллектив-</a:t>
                            </a:r>
                            <a:br>
                              <a:rPr lang="ru-RU" altLang="ru-RU" sz="1600" b="1"/>
                            </a:br>
                            <a:r>
                              <a:rPr lang="ru-RU" altLang="ru-RU" sz="1600" b="1"/>
                              <a:t>  ный труд</a:t>
                            </a:r>
                            <a:endParaRPr lang="ru-RU" altLang="ru-RU" sz="1600"/>
                          </a:p>
                        </a:txBody>
                        <a:useSpRect/>
                      </a:txSp>
                    </a:sp>
                    <a:sp>
                      <a:nvSpPr>
                        <a:cNvPr id="88091" name="Text Box 15"/>
                        <a:cNvSpPr txBox="1">
                          <a:spLocks noChangeArrowheads="1"/>
                        </a:cNvSpPr>
                      </a:nvSpPr>
                      <a:spPr bwMode="auto">
                        <a:xfrm>
                          <a:off x="11901" y="4318"/>
                          <a:ext cx="3317" cy="1301"/>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gn="ctr">
                              <a:lnSpc>
                                <a:spcPct val="90000"/>
                              </a:lnSpc>
                              <a:buFont typeface="Times New Roman" pitchFamily="18" charset="0"/>
                              <a:buChar char="•"/>
                            </a:pPr>
                            <a:r>
                              <a:rPr lang="ru-RU" altLang="ru-RU" sz="1600" b="1" u="sng"/>
                              <a:t>Рассказ</a:t>
                            </a:r>
                          </a:p>
                          <a:p>
                            <a:pPr marL="0" lvl="1" algn="ctr">
                              <a:lnSpc>
                                <a:spcPct val="90000"/>
                              </a:lnSpc>
                              <a:buFont typeface="Times New Roman" pitchFamily="18" charset="0"/>
                              <a:buChar char="•"/>
                            </a:pPr>
                            <a:r>
                              <a:rPr lang="ru-RU" altLang="ru-RU" sz="1600" b="1"/>
                              <a:t>Беседа</a:t>
                            </a:r>
                          </a:p>
                          <a:p>
                            <a:pPr algn="ctr">
                              <a:lnSpc>
                                <a:spcPct val="90000"/>
                              </a:lnSpc>
                              <a:buFont typeface="Times New Roman" pitchFamily="18" charset="0"/>
                              <a:buChar char="•"/>
                            </a:pPr>
                            <a:r>
                              <a:rPr lang="ru-RU" altLang="ru-RU" sz="1600" b="1"/>
                              <a:t>Чтение</a:t>
                            </a:r>
                            <a:endParaRPr lang="ru-RU" altLang="ru-RU" sz="1600"/>
                          </a:p>
                        </a:txBody>
                        <a:useSpRect/>
                      </a:txSp>
                    </a:sp>
                    <a:sp>
                      <a:nvSpPr>
                        <a:cNvPr id="88092" name="Line 16"/>
                        <a:cNvSpPr>
                          <a:spLocks noChangeShapeType="1"/>
                        </a:cNvSpPr>
                      </a:nvSpPr>
                      <a:spPr bwMode="auto">
                        <a:xfrm>
                          <a:off x="3056" y="2627"/>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93" name="Line 17"/>
                        <a:cNvSpPr>
                          <a:spLocks noChangeShapeType="1"/>
                        </a:cNvSpPr>
                      </a:nvSpPr>
                      <a:spPr bwMode="auto">
                        <a:xfrm>
                          <a:off x="13528" y="2566"/>
                          <a:ext cx="32" cy="58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sp>
                      <a:nvSpPr>
                        <a:cNvPr id="88094" name="Text Box 20"/>
                        <a:cNvSpPr txBox="1">
                          <a:spLocks noChangeArrowheads="1"/>
                        </a:cNvSpPr>
                      </a:nvSpPr>
                      <a:spPr bwMode="auto">
                        <a:xfrm>
                          <a:off x="9616" y="4318"/>
                          <a:ext cx="1871"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Элемен-тарные опыты</a:t>
                            </a:r>
                            <a:endParaRPr lang="ru-RU" altLang="ru-RU" sz="1600"/>
                          </a:p>
                        </a:txBody>
                        <a:useSpRect/>
                      </a:txSp>
                    </a:sp>
                    <a:sp>
                      <a:nvSpPr>
                        <a:cNvPr id="88095" name="Line 3"/>
                        <a:cNvSpPr>
                          <a:spLocks noChangeShapeType="1"/>
                        </a:cNvSpPr>
                      </a:nvSpPr>
                      <a:spPr bwMode="auto">
                        <a:xfrm>
                          <a:off x="8446" y="2523"/>
                          <a:ext cx="0" cy="62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2.1.3 ОО «Речевое развитие»</w: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3225228"/>
            <wp:effectExtent l="19050" t="0" r="3810" b="0"/>
            <wp:docPr id="20"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4535488"/>
                      <a:chOff x="395288" y="1628775"/>
                      <a:chExt cx="8353425" cy="4535488"/>
                    </a:xfrm>
                  </a:grpSpPr>
                  <a:grpSp>
                    <a:nvGrpSpPr>
                      <a:cNvPr id="71685" name="Group 2"/>
                      <a:cNvGrpSpPr>
                        <a:grpSpLocks/>
                      </a:cNvGrpSpPr>
                    </a:nvGrpSpPr>
                    <a:grpSpPr bwMode="auto">
                      <a:xfrm>
                        <a:off x="395288" y="1628775"/>
                        <a:ext cx="8353425" cy="4535488"/>
                        <a:chOff x="623" y="6049"/>
                        <a:chExt cx="13154" cy="7142"/>
                      </a:xfrm>
                    </a:grpSpPr>
                    <a:sp>
                      <a:nvSpPr>
                        <a:cNvPr id="19" name="Text Box 3"/>
                        <a:cNvSpPr txBox="1">
                          <a:spLocks noChangeArrowheads="1"/>
                        </a:cNvSpPr>
                      </a:nvSpPr>
                      <a:spPr bwMode="auto">
                        <a:xfrm>
                          <a:off x="623" y="6049"/>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800" b="1" dirty="0">
                                <a:solidFill>
                                  <a:srgbClr val="C00000"/>
                                </a:solidFill>
                                <a:effectLst>
                                  <a:outerShdw blurRad="38100" dist="38100" dir="2700000" algn="tl">
                                    <a:srgbClr val="000000">
                                      <a:alpha val="43137"/>
                                    </a:srgbClr>
                                  </a:outerShdw>
                                </a:effectLst>
                              </a:rPr>
                              <a:t>Принципы развития речи</a:t>
                            </a:r>
                            <a:endParaRPr lang="ru-RU" sz="28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1303" y="6843"/>
                          <a:ext cx="11680" cy="6122"/>
                          <a:chOff x="1303" y="6843"/>
                          <a:chExt cx="11680" cy="6122"/>
                        </a:xfrm>
                      </a:grpSpPr>
                      <a:sp>
                        <a:nvSpPr>
                          <a:cNvPr id="71690" name="Text Box 5"/>
                          <a:cNvSpPr txBox="1">
                            <a:spLocks noChangeArrowheads="1"/>
                          </a:cNvSpPr>
                        </a:nvSpPr>
                        <a:spPr bwMode="auto">
                          <a:xfrm>
                            <a:off x="1303" y="6844"/>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взаимосвязи сенсорного, умственного и речевого развития</a:t>
                              </a:r>
                              <a:endParaRPr lang="ru-RU"/>
                            </a:p>
                          </a:txBody>
                          <a:useSpRect/>
                        </a:txSp>
                      </a:sp>
                      <a:sp>
                        <a:nvSpPr>
                          <a:cNvPr id="71691" name="Text Box 6"/>
                          <a:cNvSpPr txBox="1">
                            <a:spLocks noChangeArrowheads="1"/>
                          </a:cNvSpPr>
                        </a:nvSpPr>
                        <a:spPr bwMode="auto">
                          <a:xfrm>
                            <a:off x="1303" y="775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коммуникативно - деятельностного подхода к развитию речи</a:t>
                              </a:r>
                              <a:endParaRPr lang="ru-RU"/>
                            </a:p>
                          </a:txBody>
                          <a:useSpRect/>
                        </a:txSp>
                      </a:sp>
                      <a:sp>
                        <a:nvSpPr>
                          <a:cNvPr id="71692" name="Text Box 7"/>
                          <a:cNvSpPr txBox="1">
                            <a:spLocks noChangeArrowheads="1"/>
                          </a:cNvSpPr>
                        </a:nvSpPr>
                        <a:spPr bwMode="auto">
                          <a:xfrm>
                            <a:off x="1303" y="8659"/>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развития языкового чутья</a:t>
                              </a:r>
                              <a:endParaRPr lang="ru-RU"/>
                            </a:p>
                          </a:txBody>
                          <a:useSpRect/>
                        </a:txSp>
                      </a:sp>
                      <a:sp>
                        <a:nvSpPr>
                          <a:cNvPr id="71693" name="Text Box 8"/>
                          <a:cNvSpPr txBox="1">
                            <a:spLocks noChangeArrowheads="1"/>
                          </a:cNvSpPr>
                        </a:nvSpPr>
                        <a:spPr bwMode="auto">
                          <a:xfrm>
                            <a:off x="1303" y="9564"/>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формирования элементарного осознания явлений языка</a:t>
                              </a:r>
                              <a:endParaRPr lang="ru-RU"/>
                            </a:p>
                          </a:txBody>
                          <a:useSpRect/>
                        </a:txSp>
                      </a:sp>
                      <a:sp>
                        <a:nvSpPr>
                          <a:cNvPr id="71694" name="Text Box 9"/>
                          <a:cNvSpPr txBox="1">
                            <a:spLocks noChangeArrowheads="1"/>
                          </a:cNvSpPr>
                        </a:nvSpPr>
                        <a:spPr bwMode="auto">
                          <a:xfrm>
                            <a:off x="1303" y="1047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взаимосвязи работы над различными сторонами речи</a:t>
                              </a:r>
                              <a:endParaRPr lang="ru-RU"/>
                            </a:p>
                          </a:txBody>
                          <a:useSpRect/>
                        </a:txSp>
                      </a:sp>
                      <a:sp>
                        <a:nvSpPr>
                          <a:cNvPr id="71695" name="Text Box 10"/>
                          <a:cNvSpPr txBox="1">
                            <a:spLocks noChangeArrowheads="1"/>
                          </a:cNvSpPr>
                        </a:nvSpPr>
                        <a:spPr bwMode="auto">
                          <a:xfrm>
                            <a:off x="1303" y="1138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обогащения мотивации речевой</a:t>
                              </a:r>
                              <a:r>
                                <a:rPr lang="en-US" b="1"/>
                                <a:t> </a:t>
                              </a:r>
                              <a:r>
                                <a:rPr lang="ru-RU" b="1"/>
                                <a:t>деятельности</a:t>
                              </a:r>
                              <a:endParaRPr lang="ru-RU"/>
                            </a:p>
                          </a:txBody>
                          <a:useSpRect/>
                        </a:txSp>
                      </a:sp>
                      <a:sp>
                        <a:nvSpPr>
                          <a:cNvPr id="71696" name="Text Box 11"/>
                          <a:cNvSpPr txBox="1">
                            <a:spLocks noChangeArrowheads="1"/>
                          </a:cNvSpPr>
                        </a:nvSpPr>
                        <a:spPr bwMode="auto">
                          <a:xfrm>
                            <a:off x="1303" y="12286"/>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Принцип обеспечения активной языковой практики</a:t>
                              </a:r>
                              <a:endParaRPr lang="ru-RU"/>
                            </a:p>
                          </a:txBody>
                          <a:useSpRect/>
                        </a:txSp>
                      </a:sp>
                    </a:grp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4829175"/>
            <wp:effectExtent l="19050" t="0" r="3810" b="0"/>
            <wp:docPr id="24"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lastRenderedPageBreak/>
        <w:drawing>
          <wp:inline distT="0" distB="0" distL="0" distR="0">
            <wp:extent cx="5939790" cy="3952875"/>
            <wp:effectExtent l="19050" t="0" r="3810" b="0"/>
            <wp:docPr id="25"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863" cy="3527425"/>
                      <a:chOff x="323850" y="2565400"/>
                      <a:chExt cx="8424863" cy="3527425"/>
                    </a:xfrm>
                  </a:grpSpPr>
                  <a:grpSp>
                    <a:nvGrpSpPr>
                      <a:cNvPr id="73731" name="Group 2"/>
                      <a:cNvGrpSpPr>
                        <a:grpSpLocks/>
                      </a:cNvGrpSpPr>
                    </a:nvGrpSpPr>
                    <a:grpSpPr bwMode="auto">
                      <a:xfrm>
                        <a:off x="323850" y="2565400"/>
                        <a:ext cx="8424863" cy="3527425"/>
                        <a:chOff x="735" y="6120"/>
                        <a:chExt cx="13267" cy="5558"/>
                      </a:xfrm>
                    </a:grpSpPr>
                    <a:sp>
                      <a:nvSpPr>
                        <a:cNvPr id="4099" name="Text Box 3"/>
                        <a:cNvSpPr txBox="1">
                          <a:spLocks noChangeArrowheads="1"/>
                        </a:cNvSpPr>
                      </a:nvSpPr>
                      <a:spPr bwMode="auto">
                        <a:xfrm>
                          <a:off x="735" y="612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dirty="0">
                                <a:solidFill>
                                  <a:srgbClr val="C00000"/>
                                </a:solidFill>
                                <a:effectLst>
                                  <a:outerShdw blurRad="38100" dist="38100" dir="2700000" algn="tl">
                                    <a:srgbClr val="000000">
                                      <a:alpha val="43137"/>
                                    </a:srgbClr>
                                  </a:outerShdw>
                                </a:effectLst>
                              </a:rPr>
                              <a:t>Методы развития речи</a:t>
                            </a:r>
                            <a:endParaRPr lang="ru-RU" sz="24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889" y="6801"/>
                          <a:ext cx="12884" cy="4537"/>
                          <a:chOff x="889" y="6801"/>
                          <a:chExt cx="12884" cy="4537"/>
                        </a:xfrm>
                      </a:grpSpPr>
                      <a:sp>
                        <a:nvSpPr>
                          <a:cNvPr id="73742" name="Text Box 5"/>
                          <a:cNvSpPr txBox="1">
                            <a:spLocks noChangeArrowheads="1"/>
                          </a:cNvSpPr>
                        </a:nvSpPr>
                        <a:spPr bwMode="auto">
                          <a:xfrm>
                            <a:off x="889" y="6801"/>
                            <a:ext cx="708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dirty="0"/>
                                <a:t>Наглядные:</a:t>
                              </a:r>
                            </a:p>
                            <a:p>
                              <a:pPr>
                                <a:lnSpc>
                                  <a:spcPct val="90000"/>
                                </a:lnSpc>
                                <a:buFont typeface="Arial" pitchFamily="34" charset="0"/>
                                <a:buChar char="•"/>
                              </a:pPr>
                              <a:r>
                                <a:rPr lang="ru-RU" altLang="ru-RU" sz="1600" b="1" dirty="0"/>
                                <a:t> Непосредственное наблюдение и его</a:t>
                              </a:r>
                              <a:br>
                                <a:rPr lang="ru-RU" altLang="ru-RU" sz="1600" b="1" dirty="0"/>
                              </a:br>
                              <a:r>
                                <a:rPr lang="ru-RU" altLang="ru-RU" sz="1600" b="1" dirty="0"/>
                                <a:t>  разновидности </a:t>
                              </a:r>
                              <a:r>
                                <a:rPr lang="ru-RU" altLang="ru-RU" sz="1600" dirty="0"/>
                                <a:t>(наблюдение в природе, </a:t>
                              </a:r>
                              <a:br>
                                <a:rPr lang="ru-RU" altLang="ru-RU" sz="1600" dirty="0"/>
                              </a:br>
                              <a:r>
                                <a:rPr lang="ru-RU" altLang="ru-RU" sz="1600" dirty="0"/>
                                <a:t>  экскурсии)</a:t>
                              </a:r>
                            </a:p>
                            <a:p>
                              <a:pPr>
                                <a:lnSpc>
                                  <a:spcPct val="90000"/>
                                </a:lnSpc>
                                <a:buFont typeface="Arial" pitchFamily="34" charset="0"/>
                                <a:buChar char="•"/>
                              </a:pPr>
                              <a:r>
                                <a:rPr lang="ru-RU" altLang="ru-RU" sz="1600" b="1" dirty="0"/>
                                <a:t> Опосредованное наблюдение </a:t>
                              </a:r>
                              <a:br>
                                <a:rPr lang="ru-RU" altLang="ru-RU" sz="1600" b="1" dirty="0"/>
                              </a:br>
                              <a:r>
                                <a:rPr lang="ru-RU" altLang="ru-RU" sz="1600" b="1" dirty="0"/>
                                <a:t>  </a:t>
                              </a:r>
                              <a:r>
                                <a:rPr lang="ru-RU" altLang="ru-RU" sz="1600" dirty="0"/>
                                <a:t>(изобразительная наглядность: рассматривание</a:t>
                              </a:r>
                              <a:br>
                                <a:rPr lang="ru-RU" altLang="ru-RU" sz="1600" dirty="0"/>
                              </a:br>
                              <a:r>
                                <a:rPr lang="ru-RU" altLang="ru-RU" sz="1600" dirty="0"/>
                                <a:t>   игрушек и картин, рассказывание по игрушкам</a:t>
                              </a:r>
                              <a:br>
                                <a:rPr lang="ru-RU" altLang="ru-RU" sz="1600" dirty="0"/>
                              </a:br>
                              <a:r>
                                <a:rPr lang="ru-RU" altLang="ru-RU" sz="1600" dirty="0"/>
                                <a:t>   и картинам)</a:t>
                              </a:r>
                            </a:p>
                          </a:txBody>
                          <a:useSpRect/>
                        </a:txSp>
                      </a:sp>
                      <a:sp>
                        <a:nvSpPr>
                          <a:cNvPr id="73743" name="Text Box 6"/>
                          <a:cNvSpPr txBox="1">
                            <a:spLocks noChangeArrowheads="1"/>
                          </a:cNvSpPr>
                        </a:nvSpPr>
                        <a:spPr bwMode="auto">
                          <a:xfrm>
                            <a:off x="8446" y="6801"/>
                            <a:ext cx="532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Словесные:</a:t>
                              </a:r>
                            </a:p>
                            <a:p>
                              <a:pPr>
                                <a:lnSpc>
                                  <a:spcPct val="90000"/>
                                </a:lnSpc>
                                <a:buFont typeface="Arial" pitchFamily="34" charset="0"/>
                                <a:buChar char="•"/>
                              </a:pPr>
                              <a:r>
                                <a:rPr lang="ru-RU" altLang="ru-RU" sz="1600" b="1"/>
                                <a:t> Чтение и рассказывание </a:t>
                              </a:r>
                              <a:br>
                                <a:rPr lang="ru-RU" altLang="ru-RU" sz="1600" b="1"/>
                              </a:br>
                              <a:r>
                                <a:rPr lang="ru-RU" altLang="ru-RU" sz="1600" b="1"/>
                                <a:t>   художественных произведений</a:t>
                              </a:r>
                            </a:p>
                            <a:p>
                              <a:pPr>
                                <a:lnSpc>
                                  <a:spcPct val="90000"/>
                                </a:lnSpc>
                                <a:buFont typeface="Arial" pitchFamily="34" charset="0"/>
                                <a:buChar char="•"/>
                              </a:pPr>
                              <a:r>
                                <a:rPr lang="ru-RU" altLang="ru-RU" sz="1600" b="1"/>
                                <a:t> Заучивание наизусть</a:t>
                              </a:r>
                            </a:p>
                            <a:p>
                              <a:pPr>
                                <a:lnSpc>
                                  <a:spcPct val="90000"/>
                                </a:lnSpc>
                                <a:buFont typeface="Arial" pitchFamily="34" charset="0"/>
                                <a:buChar char="•"/>
                              </a:pPr>
                              <a:r>
                                <a:rPr lang="ru-RU" altLang="ru-RU" sz="1600" b="1"/>
                                <a:t> Пересказ</a:t>
                              </a:r>
                            </a:p>
                            <a:p>
                              <a:pPr>
                                <a:lnSpc>
                                  <a:spcPct val="90000"/>
                                </a:lnSpc>
                                <a:buFont typeface="Arial" pitchFamily="34" charset="0"/>
                                <a:buChar char="•"/>
                              </a:pPr>
                              <a:r>
                                <a:rPr lang="ru-RU" altLang="ru-RU" sz="1600" b="1"/>
                                <a:t> Обобщающая беседа</a:t>
                              </a:r>
                            </a:p>
                            <a:p>
                              <a:pPr>
                                <a:lnSpc>
                                  <a:spcPct val="90000"/>
                                </a:lnSpc>
                                <a:buFont typeface="Arial" pitchFamily="34" charset="0"/>
                                <a:buChar char="•"/>
                              </a:pPr>
                              <a:r>
                                <a:rPr lang="ru-RU" altLang="ru-RU" sz="1600" b="1"/>
                                <a:t> Рассказывание без опоры</a:t>
                              </a:r>
                              <a:br>
                                <a:rPr lang="ru-RU" altLang="ru-RU" sz="1600" b="1"/>
                              </a:br>
                              <a:r>
                                <a:rPr lang="ru-RU" altLang="ru-RU" sz="1600" b="1"/>
                                <a:t>  на наглядный материал</a:t>
                              </a:r>
                              <a:endParaRPr lang="ru-RU" altLang="ru-RU" sz="1600"/>
                            </a:p>
                          </a:txBody>
                          <a:useSpRect/>
                        </a:txSp>
                      </a:sp>
                      <a:sp>
                        <a:nvSpPr>
                          <a:cNvPr id="73744" name="Text Box 7"/>
                          <a:cNvSpPr txBox="1">
                            <a:spLocks noChangeArrowheads="1"/>
                          </a:cNvSpPr>
                        </a:nvSpPr>
                        <a:spPr bwMode="auto">
                          <a:xfrm>
                            <a:off x="1756" y="9977"/>
                            <a:ext cx="11339" cy="136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Практические:</a:t>
                              </a:r>
                            </a:p>
                            <a:p>
                              <a:pPr>
                                <a:lnSpc>
                                  <a:spcPct val="90000"/>
                                </a:lnSpc>
                              </a:pPr>
                              <a:r>
                                <a:rPr lang="ru-RU" altLang="ru-RU" sz="1600" b="1"/>
                                <a:t>Дидактические игры, игры-драматизации, инсценировки, дидактические упражнения, пластические этюды, хороводные игры</a:t>
                              </a:r>
                              <a:endParaRPr lang="ru-RU" altLang="ru-RU" sz="1600"/>
                            </a:p>
                          </a:txBody>
                          <a:useSpRect/>
                        </a:txSp>
                      </a:sp>
                    </a:grp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1894308"/>
            <wp:effectExtent l="19050" t="0" r="3810" b="0"/>
            <wp:docPr id="26" name="Объект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2663825"/>
                      <a:chOff x="395288" y="3429000"/>
                      <a:chExt cx="8353425" cy="2663825"/>
                    </a:xfrm>
                  </a:grpSpPr>
                  <a:grpSp>
                    <a:nvGrpSpPr>
                      <a:cNvPr id="74754" name="Group 12"/>
                      <a:cNvGrpSpPr>
                        <a:grpSpLocks/>
                      </a:cNvGrpSpPr>
                    </a:nvGrpSpPr>
                    <a:grpSpPr bwMode="auto">
                      <a:xfrm>
                        <a:off x="395288" y="3429000"/>
                        <a:ext cx="8353425" cy="2663825"/>
                        <a:chOff x="318" y="459"/>
                        <a:chExt cx="13153" cy="4194"/>
                      </a:xfrm>
                    </a:grpSpPr>
                    <a:sp>
                      <a:nvSpPr>
                        <a:cNvPr id="3085" name="Text Box 13"/>
                        <a:cNvSpPr txBox="1">
                          <a:spLocks noChangeArrowheads="1"/>
                        </a:cNvSpPr>
                      </a:nvSpPr>
                      <a:spPr bwMode="auto">
                        <a:xfrm>
                          <a:off x="318" y="459"/>
                          <a:ext cx="13153" cy="4194"/>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89803" dir="2700000" algn="ctr" rotWithShape="0">
                            <a:srgbClr val="243F60">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dirty="0">
                                <a:solidFill>
                                  <a:srgbClr val="C00000"/>
                                </a:solidFill>
                                <a:effectLst>
                                  <a:outerShdw blurRad="38100" dist="38100" dir="2700000" algn="tl">
                                    <a:srgbClr val="000000">
                                      <a:alpha val="43137"/>
                                    </a:srgbClr>
                                  </a:outerShdw>
                                </a:effectLst>
                              </a:rPr>
                              <a:t>Средства развития речи</a:t>
                            </a:r>
                            <a:endParaRPr lang="ru-RU" sz="2400" dirty="0">
                              <a:solidFill>
                                <a:srgbClr val="C00000"/>
                              </a:solidFill>
                              <a:effectLst>
                                <a:outerShdw blurRad="38100" dist="38100" dir="2700000" algn="tl">
                                  <a:srgbClr val="000000">
                                    <a:alpha val="43137"/>
                                  </a:srgbClr>
                                </a:outerShdw>
                              </a:effectLst>
                              <a:latin typeface="Arial" pitchFamily="34" charset="0"/>
                            </a:endParaRPr>
                          </a:p>
                        </a:txBody>
                        <a:useSpRect/>
                      </a:txSp>
                    </a:sp>
                    <a:sp>
                      <a:nvSpPr>
                        <a:cNvPr id="74767" name="Text Box 14"/>
                        <a:cNvSpPr txBox="1">
                          <a:spLocks noChangeArrowheads="1"/>
                        </a:cNvSpPr>
                      </a:nvSpPr>
                      <a:spPr bwMode="auto">
                        <a:xfrm>
                          <a:off x="773" y="1309"/>
                          <a:ext cx="3287" cy="141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Общение</a:t>
                            </a:r>
                            <a:endParaRPr lang="ru-RU"/>
                          </a:p>
                          <a:p>
                            <a:pPr algn="ctr">
                              <a:lnSpc>
                                <a:spcPct val="90000"/>
                              </a:lnSpc>
                            </a:pPr>
                            <a:r>
                              <a:rPr lang="ru-RU" b="1"/>
                              <a:t>взрослых и детей</a:t>
                            </a:r>
                            <a:endParaRPr lang="ru-RU"/>
                          </a:p>
                        </a:txBody>
                        <a:useSpRect/>
                      </a:txSp>
                    </a:sp>
                    <a:sp>
                      <a:nvSpPr>
                        <a:cNvPr id="74768" name="Text Box 15"/>
                        <a:cNvSpPr txBox="1">
                          <a:spLocks noChangeArrowheads="1"/>
                        </a:cNvSpPr>
                      </a:nvSpPr>
                      <a:spPr bwMode="auto">
                        <a:xfrm>
                          <a:off x="5195" y="1251"/>
                          <a:ext cx="3287" cy="14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Культурная</a:t>
                            </a:r>
                            <a:endParaRPr lang="ru-RU"/>
                          </a:p>
                          <a:p>
                            <a:pPr algn="ctr">
                              <a:lnSpc>
                                <a:spcPct val="90000"/>
                              </a:lnSpc>
                            </a:pPr>
                            <a:r>
                              <a:rPr lang="ru-RU" b="1"/>
                              <a:t>языковая среда</a:t>
                            </a:r>
                            <a:endParaRPr lang="ru-RU"/>
                          </a:p>
                        </a:txBody>
                        <a:useSpRect/>
                      </a:txSp>
                    </a:sp>
                    <a:sp>
                      <a:nvSpPr>
                        <a:cNvPr id="74769" name="Text Box 16"/>
                        <a:cNvSpPr txBox="1">
                          <a:spLocks noChangeArrowheads="1"/>
                        </a:cNvSpPr>
                      </a:nvSpPr>
                      <a:spPr bwMode="auto">
                        <a:xfrm>
                          <a:off x="9617" y="1251"/>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Обучение</a:t>
                            </a:r>
                            <a:r>
                              <a:rPr lang="ru-RU"/>
                              <a:t> </a:t>
                            </a:r>
                            <a:r>
                              <a:rPr lang="ru-RU" b="1"/>
                              <a:t>родной речи на занятиях</a:t>
                            </a:r>
                            <a:endParaRPr lang="ru-RU"/>
                          </a:p>
                        </a:txBody>
                        <a:useSpRect/>
                      </a:txSp>
                    </a:sp>
                    <a:sp>
                      <a:nvSpPr>
                        <a:cNvPr id="74770" name="Text Box 17"/>
                        <a:cNvSpPr txBox="1">
                          <a:spLocks noChangeArrowheads="1"/>
                        </a:cNvSpPr>
                      </a:nvSpPr>
                      <a:spPr bwMode="auto">
                        <a:xfrm>
                          <a:off x="770" y="3066"/>
                          <a:ext cx="3289"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Художественная</a:t>
                            </a:r>
                            <a:endParaRPr lang="ru-RU"/>
                          </a:p>
                          <a:p>
                            <a:pPr algn="ctr">
                              <a:lnSpc>
                                <a:spcPct val="90000"/>
                              </a:lnSpc>
                            </a:pPr>
                            <a:r>
                              <a:rPr lang="ru-RU" b="1"/>
                              <a:t>литература</a:t>
                            </a:r>
                            <a:endParaRPr lang="ru-RU"/>
                          </a:p>
                        </a:txBody>
                        <a:useSpRect/>
                      </a:txSp>
                    </a:sp>
                    <a:sp>
                      <a:nvSpPr>
                        <a:cNvPr id="74771" name="Text Box 18"/>
                        <a:cNvSpPr txBox="1">
                          <a:spLocks noChangeArrowheads="1"/>
                        </a:cNvSpPr>
                      </a:nvSpPr>
                      <a:spPr bwMode="auto">
                        <a:xfrm>
                          <a:off x="5195" y="3066"/>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Изобразительное</a:t>
                            </a:r>
                            <a:r>
                              <a:rPr lang="ru-RU"/>
                              <a:t> </a:t>
                            </a:r>
                            <a:r>
                              <a:rPr lang="ru-RU" b="1"/>
                              <a:t>искусство, музыка, театр</a:t>
                            </a:r>
                            <a:endParaRPr lang="ru-RU"/>
                          </a:p>
                        </a:txBody>
                        <a:useSpRect/>
                      </a:txSp>
                    </a:sp>
                    <a:sp>
                      <a:nvSpPr>
                        <a:cNvPr id="74772" name="Text Box 19"/>
                        <a:cNvSpPr txBox="1">
                          <a:spLocks noChangeArrowheads="1"/>
                        </a:cNvSpPr>
                      </a:nvSpPr>
                      <a:spPr bwMode="auto">
                        <a:xfrm>
                          <a:off x="9729" y="3066"/>
                          <a:ext cx="3287"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b="1"/>
                              <a:t>Занятия по другим</a:t>
                            </a:r>
                          </a:p>
                          <a:p>
                            <a:pPr algn="ctr">
                              <a:lnSpc>
                                <a:spcPct val="90000"/>
                              </a:lnSpc>
                            </a:pPr>
                            <a:r>
                              <a:rPr lang="ru-RU" b="1"/>
                              <a:t>разделам программы</a:t>
                            </a:r>
                            <a:endParaRPr lang="ru-RU"/>
                          </a:p>
                        </a:txBody>
                        <a:useSpRect/>
                      </a:txSp>
                    </a:sp>
                  </a:grpSp>
                </lc:lockedCanvas>
              </a:graphicData>
            </a:graphic>
          </wp:inline>
        </w:drawing>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p w:rsidR="000A0B0F" w:rsidRPr="009143CE" w:rsidRDefault="000A0B0F" w:rsidP="000A0B0F">
      <w:pPr>
        <w:spacing w:after="0" w:line="240" w:lineRule="auto"/>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bCs/>
          <w:color w:val="000000" w:themeColor="text1"/>
          <w:sz w:val="28"/>
          <w:szCs w:val="28"/>
        </w:rPr>
        <w:t>Воспитание любви и интереса к художественному слову.</w: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t>Знакомство детей с художественной литературой.</w:t>
      </w:r>
    </w:p>
    <w:p w:rsidR="000A0B0F" w:rsidRPr="009143CE" w:rsidRDefault="000A0B0F" w:rsidP="000A0B0F">
      <w:pPr>
        <w:spacing w:after="0" w:line="240" w:lineRule="auto"/>
        <w:jc w:val="center"/>
        <w:rPr>
          <w:rFonts w:ascii="Times New Roman" w:eastAsia="Calibri" w:hAnsi="Times New Roman" w:cs="Times New Roman"/>
          <w:b/>
          <w:bCs/>
          <w:color w:val="000000" w:themeColor="text1"/>
          <w:sz w:val="28"/>
          <w:szCs w:val="28"/>
        </w:rPr>
      </w:pPr>
    </w:p>
    <w:tbl>
      <w:tblPr>
        <w:tblStyle w:val="10"/>
        <w:tblW w:w="0" w:type="auto"/>
        <w:tblLook w:val="04A0" w:firstRow="1" w:lastRow="0" w:firstColumn="1" w:lastColumn="0" w:noHBand="0" w:noVBand="1"/>
      </w:tblPr>
      <w:tblGrid>
        <w:gridCol w:w="2392"/>
        <w:gridCol w:w="2392"/>
        <w:gridCol w:w="2393"/>
        <w:gridCol w:w="2393"/>
      </w:tblGrid>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Цель</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bCs/>
                <w:color w:val="000000" w:themeColor="text1"/>
                <w:szCs w:val="28"/>
                <w:lang w:eastAsia="ko-KR"/>
              </w:rPr>
            </w:pPr>
            <w:r w:rsidRPr="009143CE">
              <w:rPr>
                <w:rFonts w:eastAsia="Batang" w:cs="Times New Roman"/>
                <w:bCs/>
                <w:color w:val="000000" w:themeColor="text1"/>
                <w:szCs w:val="28"/>
                <w:lang w:eastAsia="ko-KR"/>
              </w:rPr>
              <w:t>Формирование интереса и потребности в чтении (восприятии книг)</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Задачи</w:t>
            </w:r>
          </w:p>
        </w:tc>
      </w:tr>
      <w:tr w:rsidR="000A0B0F" w:rsidRPr="009143CE" w:rsidTr="00EE061E">
        <w:tc>
          <w:tcPr>
            <w:tcW w:w="4784" w:type="dxa"/>
            <w:gridSpan w:val="2"/>
          </w:tcPr>
          <w:p w:rsidR="000A0B0F" w:rsidRPr="009143CE" w:rsidRDefault="000A0B0F" w:rsidP="00EE061E">
            <w:pPr>
              <w:spacing w:before="100" w:beforeAutospacing="1" w:after="100" w:afterAutospacing="1"/>
              <w:jc w:val="center"/>
              <w:rPr>
                <w:rFonts w:eastAsia="Batang" w:cs="Times New Roman"/>
                <w:b/>
                <w:bCs/>
                <w:color w:val="000000" w:themeColor="text1"/>
                <w:szCs w:val="28"/>
                <w:lang w:eastAsia="ko-KR"/>
              </w:rPr>
            </w:pPr>
            <w:r w:rsidRPr="009143CE">
              <w:rPr>
                <w:rFonts w:eastAsia="Batang" w:cs="Times New Roman"/>
                <w:bCs/>
                <w:color w:val="000000" w:themeColor="text1"/>
                <w:szCs w:val="28"/>
                <w:lang w:eastAsia="ko-KR"/>
              </w:rPr>
              <w:t>Вызывать интерес к худ. литературе, как средству познания, приобщения к словесному искусству, воспитания культуры чувств и переживаний</w:t>
            </w:r>
          </w:p>
        </w:tc>
        <w:tc>
          <w:tcPr>
            <w:tcW w:w="4786" w:type="dxa"/>
            <w:gridSpan w:val="2"/>
          </w:tcPr>
          <w:p w:rsidR="000A0B0F" w:rsidRPr="009143CE" w:rsidRDefault="000A0B0F" w:rsidP="00EE061E">
            <w:pPr>
              <w:spacing w:before="100" w:beforeAutospacing="1" w:after="120"/>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Приобщение к словесному искусству, в том числе развитие художественного восприятия и эстетического вкуса</w:t>
            </w:r>
          </w:p>
        </w:tc>
      </w:tr>
      <w:tr w:rsidR="000A0B0F" w:rsidRPr="009143CE" w:rsidTr="00EE061E">
        <w:tc>
          <w:tcPr>
            <w:tcW w:w="4784" w:type="dxa"/>
            <w:gridSpan w:val="2"/>
          </w:tcPr>
          <w:p w:rsidR="000A0B0F" w:rsidRPr="009143CE" w:rsidRDefault="000A0B0F" w:rsidP="00EE061E">
            <w:pPr>
              <w:spacing w:before="100" w:beforeAutospacing="1"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lastRenderedPageBreak/>
              <w:t>Развитие литературной речи</w:t>
            </w:r>
          </w:p>
          <w:p w:rsidR="000A0B0F" w:rsidRPr="009143CE" w:rsidRDefault="000A0B0F" w:rsidP="00EE061E">
            <w:pPr>
              <w:spacing w:before="100" w:beforeAutospacing="1" w:after="100" w:afterAutospacing="1"/>
              <w:jc w:val="center"/>
              <w:rPr>
                <w:rFonts w:eastAsia="Batang" w:cs="Times New Roman"/>
                <w:b/>
                <w:bCs/>
                <w:color w:val="000000" w:themeColor="text1"/>
                <w:szCs w:val="28"/>
                <w:lang w:eastAsia="ko-KR"/>
              </w:rPr>
            </w:pPr>
          </w:p>
        </w:tc>
        <w:tc>
          <w:tcPr>
            <w:tcW w:w="4786" w:type="dxa"/>
            <w:gridSpan w:val="2"/>
          </w:tcPr>
          <w:p w:rsidR="000A0B0F" w:rsidRPr="009143CE" w:rsidRDefault="000A0B0F" w:rsidP="00EE061E">
            <w:pPr>
              <w:spacing w:before="100" w:beforeAutospacing="1" w:after="120"/>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Формировать и совершенствовать связную речь, поощрять собственное словесное творчество через прототипы, данные в художественном тексте</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bCs/>
                <w:color w:val="000000" w:themeColor="text1"/>
                <w:szCs w:val="28"/>
                <w:lang w:eastAsia="ko-KR"/>
              </w:rPr>
            </w:pPr>
            <w:r w:rsidRPr="009143CE">
              <w:rPr>
                <w:rFonts w:eastAsia="Batang" w:cs="Times New Roman"/>
                <w:b/>
                <w:bCs/>
                <w:color w:val="000000" w:themeColor="text1"/>
                <w:szCs w:val="28"/>
                <w:lang w:eastAsia="ko-KR"/>
              </w:rPr>
              <w:t>Формы</w:t>
            </w:r>
          </w:p>
        </w:tc>
      </w:tr>
      <w:tr w:rsidR="000A0B0F" w:rsidRPr="009143CE" w:rsidTr="00EE061E">
        <w:tc>
          <w:tcPr>
            <w:tcW w:w="2392"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Чтение литературного произведения</w:t>
            </w:r>
          </w:p>
        </w:tc>
        <w:tc>
          <w:tcPr>
            <w:tcW w:w="2392"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Рассказ литературного произведения</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Беседа о прочитанном произведении</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Обсуждение литературного произведения</w:t>
            </w:r>
          </w:p>
        </w:tc>
      </w:tr>
      <w:tr w:rsidR="000A0B0F" w:rsidRPr="009143CE" w:rsidTr="00EE061E">
        <w:tc>
          <w:tcPr>
            <w:tcW w:w="2392" w:type="dxa"/>
          </w:tcPr>
          <w:p w:rsidR="000A0B0F" w:rsidRPr="009143CE" w:rsidRDefault="000A0B0F" w:rsidP="00EE061E">
            <w:pPr>
              <w:spacing w:before="100" w:beforeAutospacing="1" w:after="120"/>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Инсценировка литературного произведения, театрализованная игра</w:t>
            </w:r>
          </w:p>
        </w:tc>
        <w:tc>
          <w:tcPr>
            <w:tcW w:w="2392"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Игра на основе сюжета литературного произведения</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Продуктивная деятельность по мотивам прочитанного</w:t>
            </w:r>
          </w:p>
        </w:tc>
        <w:tc>
          <w:tcPr>
            <w:tcW w:w="2393" w:type="dxa"/>
          </w:tcPr>
          <w:p w:rsidR="000A0B0F" w:rsidRPr="009143CE" w:rsidRDefault="000A0B0F" w:rsidP="00EE061E">
            <w:pPr>
              <w:spacing w:before="100" w:beforeAutospacing="1" w:after="100" w:afterAutospacing="1"/>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Сочинение по мотивам прочитанного</w:t>
            </w:r>
          </w:p>
        </w:tc>
      </w:tr>
      <w:tr w:rsidR="000A0B0F" w:rsidRPr="009143CE" w:rsidTr="00EE061E">
        <w:tc>
          <w:tcPr>
            <w:tcW w:w="9570" w:type="dxa"/>
            <w:gridSpan w:val="4"/>
          </w:tcPr>
          <w:p w:rsidR="000A0B0F" w:rsidRPr="009143CE" w:rsidRDefault="000A0B0F" w:rsidP="00EE061E">
            <w:pPr>
              <w:spacing w:before="100" w:beforeAutospacing="1" w:after="120"/>
              <w:jc w:val="center"/>
              <w:rPr>
                <w:rFonts w:eastAsia="Batang" w:cs="Times New Roman"/>
                <w:b/>
                <w:bCs/>
                <w:color w:val="000000" w:themeColor="text1"/>
                <w:szCs w:val="28"/>
                <w:lang w:eastAsia="ko-KR"/>
              </w:rPr>
            </w:pPr>
            <w:r w:rsidRPr="009143CE">
              <w:rPr>
                <w:rFonts w:eastAsia="Batang" w:cs="Times New Roman"/>
                <w:bCs/>
                <w:color w:val="000000" w:themeColor="text1"/>
                <w:szCs w:val="28"/>
                <w:lang w:eastAsia="ko-KR"/>
              </w:rPr>
              <w:t>Ситуативная беседа по мотивам прочитанного</w:t>
            </w:r>
          </w:p>
        </w:tc>
      </w:tr>
    </w:tbl>
    <w:p w:rsidR="000A0B0F" w:rsidRPr="009143CE" w:rsidRDefault="000A0B0F" w:rsidP="000A0B0F">
      <w:pPr>
        <w:spacing w:after="0" w:line="240" w:lineRule="auto"/>
        <w:jc w:val="center"/>
        <w:rPr>
          <w:rFonts w:ascii="Calibri" w:eastAsia="Calibri" w:hAnsi="Calibri" w:cs="Times New Roman"/>
          <w:b/>
          <w:bCs/>
          <w:color w:val="000000" w:themeColor="text1"/>
          <w:szCs w:val="28"/>
        </w:rPr>
      </w:pPr>
    </w:p>
    <w:p w:rsidR="000A0B0F" w:rsidRPr="009143CE" w:rsidRDefault="000A0B0F" w:rsidP="00EE061E">
      <w:pPr>
        <w:spacing w:after="0" w:line="240" w:lineRule="auto"/>
        <w:rPr>
          <w:rFonts w:ascii="Calibri" w:eastAsia="Calibri" w:hAnsi="Calibri" w:cs="Times New Roman"/>
          <w:b/>
          <w:bCs/>
          <w:color w:val="000000" w:themeColor="text1"/>
          <w:szCs w:val="28"/>
        </w:rPr>
      </w:pPr>
    </w:p>
    <w:p w:rsidR="00EE061E" w:rsidRPr="009143CE" w:rsidRDefault="00EE061E" w:rsidP="00EE061E">
      <w:pPr>
        <w:spacing w:after="0" w:line="240" w:lineRule="auto"/>
        <w:rPr>
          <w:rFonts w:ascii="Calibri" w:eastAsia="Calibri" w:hAnsi="Calibri" w:cs="Times New Roman"/>
          <w:b/>
          <w:bCs/>
          <w:color w:val="000000" w:themeColor="text1"/>
          <w:szCs w:val="28"/>
        </w:rPr>
      </w:pPr>
    </w:p>
    <w:p w:rsidR="000A0B0F" w:rsidRPr="009143CE" w:rsidRDefault="000A0B0F" w:rsidP="000A0B0F">
      <w:pPr>
        <w:spacing w:after="0" w:line="240" w:lineRule="auto"/>
        <w:jc w:val="center"/>
        <w:rPr>
          <w:rFonts w:ascii="Calibri" w:eastAsia="Calibri" w:hAnsi="Calibri" w:cs="Times New Roman"/>
          <w:b/>
          <w:bCs/>
          <w:color w:val="000000" w:themeColor="text1"/>
          <w:szCs w:val="28"/>
        </w:rPr>
      </w:pPr>
    </w:p>
    <w:p w:rsidR="000A0B0F" w:rsidRPr="009143CE" w:rsidRDefault="000A0B0F" w:rsidP="000A0B0F">
      <w:pPr>
        <w:spacing w:after="240" w:line="240" w:lineRule="auto"/>
        <w:jc w:val="center"/>
        <w:rPr>
          <w:rFonts w:ascii="Times New Roman" w:eastAsia="Calibri" w:hAnsi="Times New Roman" w:cs="Times New Roman"/>
          <w:b/>
          <w:bCs/>
          <w:color w:val="000000" w:themeColor="text1"/>
          <w:sz w:val="28"/>
          <w:szCs w:val="28"/>
        </w:rPr>
      </w:pPr>
      <w:r w:rsidRPr="009143CE">
        <w:rPr>
          <w:rFonts w:ascii="Times New Roman" w:eastAsia="Calibri" w:hAnsi="Times New Roman" w:cs="Times New Roman"/>
          <w:b/>
          <w:bCs/>
          <w:color w:val="000000" w:themeColor="text1"/>
          <w:sz w:val="28"/>
          <w:szCs w:val="28"/>
        </w:rPr>
        <w:t>Основные принципы организации работы по воспитанию у детей интереса к художественному слову:</w:t>
      </w:r>
    </w:p>
    <w:p w:rsidR="000A0B0F" w:rsidRPr="009143CE" w:rsidRDefault="000A0B0F" w:rsidP="000A0B0F">
      <w:pPr>
        <w:pStyle w:val="a3"/>
        <w:numPr>
          <w:ilvl w:val="0"/>
          <w:numId w:val="44"/>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ежедневное чтение детям вслух является обязательным и рассматривается как традиция;</w:t>
      </w:r>
    </w:p>
    <w:p w:rsidR="000A0B0F" w:rsidRPr="009143CE" w:rsidRDefault="000A0B0F" w:rsidP="000A0B0F">
      <w:pPr>
        <w:pStyle w:val="a3"/>
        <w:numPr>
          <w:ilvl w:val="0"/>
          <w:numId w:val="44"/>
        </w:numPr>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bCs/>
          <w:color w:val="000000" w:themeColor="text1"/>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0A0B0F" w:rsidRPr="009143CE" w:rsidRDefault="000A0B0F" w:rsidP="000A0B0F">
      <w:pPr>
        <w:pStyle w:val="a3"/>
        <w:numPr>
          <w:ilvl w:val="0"/>
          <w:numId w:val="44"/>
        </w:numPr>
        <w:spacing w:after="120" w:line="240" w:lineRule="auto"/>
        <w:jc w:val="both"/>
        <w:rPr>
          <w:rFonts w:ascii="Times New Roman" w:hAnsi="Times New Roman" w:cs="Times New Roman"/>
          <w:bCs/>
          <w:color w:val="000000" w:themeColor="text1"/>
          <w:sz w:val="28"/>
          <w:szCs w:val="28"/>
        </w:rPr>
      </w:pPr>
      <w:r w:rsidRPr="009143CE">
        <w:rPr>
          <w:rFonts w:ascii="Times New Roman" w:hAnsi="Times New Roman" w:cs="Times New Roman"/>
          <w:bCs/>
          <w:color w:val="000000" w:themeColor="text1"/>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A0B0F" w:rsidRPr="009143CE" w:rsidRDefault="000A0B0F" w:rsidP="000A0B0F">
      <w:pPr>
        <w:pStyle w:val="a3"/>
        <w:numPr>
          <w:ilvl w:val="0"/>
          <w:numId w:val="44"/>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bCs/>
          <w:color w:val="000000" w:themeColor="text1"/>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A0B0F" w:rsidRPr="009143CE" w:rsidRDefault="000A0B0F" w:rsidP="000A0B0F">
      <w:pPr>
        <w:spacing w:after="0" w:line="240" w:lineRule="auto"/>
        <w:jc w:val="both"/>
        <w:rPr>
          <w:rFonts w:ascii="Times New Roman" w:eastAsia="Calibri" w:hAnsi="Times New Roman" w:cs="Times New Roman"/>
          <w:bCs/>
          <w:color w:val="000000" w:themeColor="text1"/>
          <w:sz w:val="28"/>
          <w:szCs w:val="28"/>
        </w:rPr>
      </w:pPr>
    </w:p>
    <w:p w:rsidR="000A0B0F" w:rsidRPr="009143CE" w:rsidRDefault="000A0B0F" w:rsidP="000A0B0F">
      <w:pPr>
        <w:widowControl w:val="0"/>
        <w:suppressAutoHyphens/>
        <w:jc w:val="center"/>
        <w:rPr>
          <w:rFonts w:ascii="Times New Roman" w:eastAsia="Calibri" w:hAnsi="Times New Roman" w:cs="Times New Roman"/>
          <w:b/>
          <w:color w:val="000000" w:themeColor="text1"/>
          <w:kern w:val="1"/>
          <w:sz w:val="28"/>
          <w:szCs w:val="28"/>
          <w:lang w:eastAsia="hi-IN" w:bidi="hi-IN"/>
        </w:rPr>
      </w:pPr>
    </w:p>
    <w:p w:rsidR="000A0B0F" w:rsidRPr="009143CE" w:rsidRDefault="000A0B0F" w:rsidP="000A0B0F">
      <w:pPr>
        <w:widowControl w:val="0"/>
        <w:suppressAutoHyphens/>
        <w:spacing w:after="360"/>
        <w:jc w:val="center"/>
        <w:rPr>
          <w:rFonts w:ascii="Times New Roman" w:eastAsia="Calibri" w:hAnsi="Times New Roman" w:cs="Times New Roman"/>
          <w:b/>
          <w:color w:val="000000" w:themeColor="text1"/>
          <w:kern w:val="1"/>
          <w:sz w:val="28"/>
          <w:szCs w:val="28"/>
          <w:lang w:eastAsia="hi-IN" w:bidi="hi-IN"/>
        </w:rPr>
      </w:pPr>
      <w:r w:rsidRPr="009143CE">
        <w:rPr>
          <w:rFonts w:ascii="Times New Roman" w:eastAsia="Calibri" w:hAnsi="Times New Roman" w:cs="Times New Roman"/>
          <w:b/>
          <w:color w:val="000000" w:themeColor="text1"/>
          <w:kern w:val="1"/>
          <w:sz w:val="28"/>
          <w:szCs w:val="28"/>
          <w:lang w:eastAsia="hi-IN" w:bidi="hi-IN"/>
        </w:rPr>
        <w:lastRenderedPageBreak/>
        <w:t>2.1.4. ОО «Художественно – эстетическое развитие»</w:t>
      </w:r>
    </w:p>
    <w:p w:rsidR="000A0B0F" w:rsidRPr="009143CE" w:rsidRDefault="000A0B0F" w:rsidP="000A0B0F">
      <w:pPr>
        <w:shd w:val="clear" w:color="auto" w:fill="FFFFFF"/>
        <w:autoSpaceDE w:val="0"/>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b/>
          <w:bCs/>
          <w:color w:val="000000" w:themeColor="text1"/>
          <w:sz w:val="28"/>
          <w:szCs w:val="28"/>
        </w:rPr>
        <w:t xml:space="preserve">Принципы, </w:t>
      </w:r>
      <w:r w:rsidRPr="009143CE">
        <w:rPr>
          <w:rFonts w:ascii="Times New Roman" w:eastAsia="Calibri" w:hAnsi="Times New Roman" w:cs="Times New Roman"/>
          <w:color w:val="000000" w:themeColor="text1"/>
          <w:sz w:val="28"/>
          <w:szCs w:val="28"/>
        </w:rPr>
        <w:t xml:space="preserve">обусловленные особенностями художественно-эстетической деятельности: </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Э</w:t>
      </w:r>
      <w:r w:rsidRPr="009143CE">
        <w:rPr>
          <w:rFonts w:ascii="Times New Roman" w:eastAsia="Calibri" w:hAnsi="Times New Roman" w:cs="Times New Roman"/>
          <w:iCs/>
          <w:color w:val="000000" w:themeColor="text1"/>
          <w:kern w:val="1"/>
          <w:sz w:val="28"/>
          <w:szCs w:val="28"/>
          <w:lang w:eastAsia="hi-IN" w:bidi="hi-IN"/>
        </w:rPr>
        <w:t xml:space="preserve">стетизация   </w:t>
      </w:r>
      <w:r w:rsidRPr="009143CE">
        <w:rPr>
          <w:rFonts w:ascii="Times New Roman" w:eastAsia="Calibri" w:hAnsi="Times New Roman" w:cs="Times New Roman"/>
          <w:color w:val="000000" w:themeColor="text1"/>
          <w:kern w:val="1"/>
          <w:sz w:val="28"/>
          <w:szCs w:val="28"/>
          <w:lang w:eastAsia="hi-IN" w:bidi="hi-IN"/>
        </w:rPr>
        <w:t xml:space="preserve">предметно-развивающей среды и быта в целом. </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К</w:t>
      </w:r>
      <w:r w:rsidRPr="009143CE">
        <w:rPr>
          <w:rFonts w:ascii="Times New Roman" w:eastAsia="Calibri" w:hAnsi="Times New Roman" w:cs="Times New Roman"/>
          <w:iCs/>
          <w:color w:val="000000" w:themeColor="text1"/>
          <w:kern w:val="1"/>
          <w:sz w:val="28"/>
          <w:szCs w:val="28"/>
          <w:lang w:eastAsia="hi-IN" w:bidi="hi-IN"/>
        </w:rPr>
        <w:t xml:space="preserve">ультурное   обогащение </w:t>
      </w:r>
      <w:r w:rsidRPr="009143CE">
        <w:rPr>
          <w:rFonts w:ascii="Times New Roman" w:eastAsia="Calibri" w:hAnsi="Times New Roman" w:cs="Times New Roman"/>
          <w:color w:val="000000" w:themeColor="text1"/>
          <w:kern w:val="1"/>
          <w:sz w:val="28"/>
          <w:szCs w:val="28"/>
          <w:lang w:eastAsia="hi-IN" w:bidi="hi-IN"/>
        </w:rPr>
        <w:t>(амплификации) содержания изобразительной деятельности, в соответствии с особенностями познаватель</w:t>
      </w:r>
      <w:r w:rsidRPr="009143CE">
        <w:rPr>
          <w:rFonts w:ascii="Times New Roman" w:eastAsia="Calibri" w:hAnsi="Times New Roman" w:cs="Times New Roman"/>
          <w:color w:val="000000" w:themeColor="text1"/>
          <w:kern w:val="1"/>
          <w:sz w:val="28"/>
          <w:szCs w:val="28"/>
          <w:lang w:eastAsia="hi-IN" w:bidi="hi-IN"/>
        </w:rPr>
        <w:softHyphen/>
        <w:t>ного развития детей разных возрастов.</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В</w:t>
      </w:r>
      <w:r w:rsidRPr="009143CE">
        <w:rPr>
          <w:rFonts w:ascii="Times New Roman" w:eastAsia="Calibri" w:hAnsi="Times New Roman" w:cs="Times New Roman"/>
          <w:iCs/>
          <w:color w:val="000000" w:themeColor="text1"/>
          <w:kern w:val="1"/>
          <w:sz w:val="28"/>
          <w:szCs w:val="28"/>
          <w:lang w:eastAsia="hi-IN" w:bidi="hi-IN"/>
        </w:rPr>
        <w:t xml:space="preserve">заимосвязь продуктивной деятельности </w:t>
      </w:r>
      <w:r w:rsidRPr="009143CE">
        <w:rPr>
          <w:rFonts w:ascii="Times New Roman" w:eastAsia="Calibri" w:hAnsi="Times New Roman" w:cs="Times New Roman"/>
          <w:color w:val="000000" w:themeColor="text1"/>
          <w:kern w:val="1"/>
          <w:sz w:val="28"/>
          <w:szCs w:val="28"/>
          <w:lang w:eastAsia="hi-IN" w:bidi="hi-IN"/>
        </w:rPr>
        <w:t>с другими видами детской активности.</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И</w:t>
      </w:r>
      <w:r w:rsidRPr="009143CE">
        <w:rPr>
          <w:rFonts w:ascii="Times New Roman" w:eastAsia="Calibri" w:hAnsi="Times New Roman" w:cs="Times New Roman"/>
          <w:iCs/>
          <w:color w:val="000000" w:themeColor="text1"/>
          <w:kern w:val="1"/>
          <w:sz w:val="28"/>
          <w:szCs w:val="28"/>
          <w:lang w:eastAsia="hi-IN" w:bidi="hi-IN"/>
        </w:rPr>
        <w:t xml:space="preserve">нтеграция </w:t>
      </w:r>
      <w:r w:rsidRPr="009143CE">
        <w:rPr>
          <w:rFonts w:ascii="Times New Roman" w:eastAsia="Calibri" w:hAnsi="Times New Roman" w:cs="Times New Roman"/>
          <w:color w:val="000000" w:themeColor="text1"/>
          <w:kern w:val="1"/>
          <w:sz w:val="28"/>
          <w:szCs w:val="28"/>
          <w:lang w:eastAsia="hi-IN" w:bidi="hi-IN"/>
        </w:rPr>
        <w:t>различных видов изобразительного искусства и художественной деятельности.</w:t>
      </w:r>
    </w:p>
    <w:p w:rsidR="000A0B0F" w:rsidRPr="009143CE" w:rsidRDefault="000A0B0F" w:rsidP="000A0B0F">
      <w:pPr>
        <w:widowControl w:val="0"/>
        <w:numPr>
          <w:ilvl w:val="0"/>
          <w:numId w:val="7"/>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Э</w:t>
      </w:r>
      <w:r w:rsidRPr="009143CE">
        <w:rPr>
          <w:rFonts w:ascii="Times New Roman" w:eastAsia="Calibri" w:hAnsi="Times New Roman" w:cs="Times New Roman"/>
          <w:iCs/>
          <w:color w:val="000000" w:themeColor="text1"/>
          <w:kern w:val="1"/>
          <w:sz w:val="28"/>
          <w:szCs w:val="28"/>
          <w:lang w:eastAsia="hi-IN" w:bidi="hi-IN"/>
        </w:rPr>
        <w:t xml:space="preserve">стетический ориентир </w:t>
      </w:r>
      <w:r w:rsidRPr="009143CE">
        <w:rPr>
          <w:rFonts w:ascii="Times New Roman" w:eastAsia="Calibri" w:hAnsi="Times New Roman" w:cs="Times New Roman"/>
          <w:color w:val="000000" w:themeColor="text1"/>
          <w:kern w:val="1"/>
          <w:sz w:val="28"/>
          <w:szCs w:val="28"/>
          <w:lang w:eastAsia="hi-IN" w:bidi="hi-IN"/>
        </w:rPr>
        <w:t>на общечеловеческие ценности (воспитание человека думающего, чувствующего, созидающего, рефлектирующего).</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w:t>
      </w:r>
      <w:r w:rsidRPr="009143CE">
        <w:rPr>
          <w:rFonts w:ascii="Times New Roman" w:eastAsia="Calibri" w:hAnsi="Times New Roman" w:cs="Times New Roman"/>
          <w:iCs/>
          <w:color w:val="000000" w:themeColor="text1"/>
          <w:kern w:val="1"/>
          <w:sz w:val="28"/>
          <w:szCs w:val="28"/>
          <w:lang w:eastAsia="hi-IN" w:bidi="hi-IN"/>
        </w:rPr>
        <w:t xml:space="preserve">богащение </w:t>
      </w:r>
      <w:r w:rsidRPr="009143CE">
        <w:rPr>
          <w:rFonts w:ascii="Times New Roman" w:eastAsia="Calibri" w:hAnsi="Times New Roman" w:cs="Times New Roman"/>
          <w:color w:val="000000" w:themeColor="text1"/>
          <w:kern w:val="1"/>
          <w:sz w:val="28"/>
          <w:szCs w:val="28"/>
          <w:lang w:eastAsia="hi-IN" w:bidi="hi-IN"/>
        </w:rPr>
        <w:t>сенсорно-чувственного опыта.</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w:t>
      </w:r>
      <w:r w:rsidRPr="009143CE">
        <w:rPr>
          <w:rFonts w:ascii="Times New Roman" w:eastAsia="Calibri" w:hAnsi="Times New Roman" w:cs="Times New Roman"/>
          <w:iCs/>
          <w:color w:val="000000" w:themeColor="text1"/>
          <w:kern w:val="1"/>
          <w:sz w:val="28"/>
          <w:szCs w:val="28"/>
          <w:lang w:eastAsia="hi-IN" w:bidi="hi-IN"/>
        </w:rPr>
        <w:t xml:space="preserve">рганизация </w:t>
      </w:r>
      <w:r w:rsidRPr="009143CE">
        <w:rPr>
          <w:rFonts w:ascii="Times New Roman" w:eastAsia="Calibri" w:hAnsi="Times New Roman" w:cs="Times New Roman"/>
          <w:color w:val="000000" w:themeColor="text1"/>
          <w:kern w:val="1"/>
          <w:sz w:val="28"/>
          <w:szCs w:val="28"/>
          <w:lang w:eastAsia="hi-IN" w:bidi="hi-IN"/>
        </w:rPr>
        <w:t xml:space="preserve">тематического </w:t>
      </w:r>
      <w:r w:rsidRPr="009143CE">
        <w:rPr>
          <w:rFonts w:ascii="Times New Roman" w:eastAsia="Calibri" w:hAnsi="Times New Roman" w:cs="Times New Roman"/>
          <w:iCs/>
          <w:color w:val="000000" w:themeColor="text1"/>
          <w:kern w:val="1"/>
          <w:sz w:val="28"/>
          <w:szCs w:val="28"/>
          <w:lang w:eastAsia="hi-IN" w:bidi="hi-IN"/>
        </w:rPr>
        <w:t xml:space="preserve">пространства </w:t>
      </w:r>
      <w:r w:rsidRPr="009143CE">
        <w:rPr>
          <w:rFonts w:ascii="Times New Roman" w:eastAsia="Calibri" w:hAnsi="Times New Roman" w:cs="Times New Roman"/>
          <w:color w:val="000000" w:themeColor="text1"/>
          <w:kern w:val="1"/>
          <w:sz w:val="28"/>
          <w:szCs w:val="28"/>
          <w:lang w:eastAsia="hi-IN" w:bidi="hi-IN"/>
        </w:rPr>
        <w:t>(информационного поля) - основы для развития образных представлений.</w:t>
      </w:r>
    </w:p>
    <w:p w:rsidR="000A0B0F" w:rsidRPr="009143CE" w:rsidRDefault="000A0B0F" w:rsidP="000A0B0F">
      <w:pPr>
        <w:widowControl w:val="0"/>
        <w:numPr>
          <w:ilvl w:val="0"/>
          <w:numId w:val="7"/>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В</w:t>
      </w:r>
      <w:r w:rsidRPr="009143CE">
        <w:rPr>
          <w:rFonts w:ascii="Times New Roman" w:eastAsia="Calibri" w:hAnsi="Times New Roman" w:cs="Times New Roman"/>
          <w:iCs/>
          <w:color w:val="000000" w:themeColor="text1"/>
          <w:kern w:val="1"/>
          <w:sz w:val="28"/>
          <w:szCs w:val="28"/>
          <w:lang w:eastAsia="hi-IN" w:bidi="hi-IN"/>
        </w:rPr>
        <w:t xml:space="preserve">заимосвязь </w:t>
      </w:r>
      <w:r w:rsidRPr="009143CE">
        <w:rPr>
          <w:rFonts w:ascii="Times New Roman" w:eastAsia="Calibri" w:hAnsi="Times New Roman" w:cs="Times New Roman"/>
          <w:color w:val="000000" w:themeColor="text1"/>
          <w:kern w:val="1"/>
          <w:sz w:val="28"/>
          <w:szCs w:val="28"/>
          <w:lang w:eastAsia="hi-IN" w:bidi="hi-IN"/>
        </w:rPr>
        <w:t xml:space="preserve">обобщённых </w:t>
      </w:r>
      <w:r w:rsidRPr="009143CE">
        <w:rPr>
          <w:rFonts w:ascii="Times New Roman" w:eastAsia="Calibri" w:hAnsi="Times New Roman" w:cs="Times New Roman"/>
          <w:iCs/>
          <w:color w:val="000000" w:themeColor="text1"/>
          <w:kern w:val="1"/>
          <w:sz w:val="28"/>
          <w:szCs w:val="28"/>
          <w:lang w:eastAsia="hi-IN" w:bidi="hi-IN"/>
        </w:rPr>
        <w:t xml:space="preserve">представлений </w:t>
      </w:r>
      <w:r w:rsidRPr="009143CE">
        <w:rPr>
          <w:rFonts w:ascii="Times New Roman" w:eastAsia="Calibri" w:hAnsi="Times New Roman" w:cs="Times New Roman"/>
          <w:color w:val="000000" w:themeColor="text1"/>
          <w:kern w:val="1"/>
          <w:sz w:val="28"/>
          <w:szCs w:val="28"/>
          <w:lang w:eastAsia="hi-IN" w:bidi="hi-IN"/>
        </w:rPr>
        <w:t xml:space="preserve">и обобщённых </w:t>
      </w:r>
      <w:r w:rsidRPr="009143CE">
        <w:rPr>
          <w:rFonts w:ascii="Times New Roman" w:eastAsia="Calibri" w:hAnsi="Times New Roman" w:cs="Times New Roman"/>
          <w:iCs/>
          <w:color w:val="000000" w:themeColor="text1"/>
          <w:kern w:val="1"/>
          <w:sz w:val="28"/>
          <w:szCs w:val="28"/>
          <w:lang w:eastAsia="hi-IN" w:bidi="hi-IN"/>
        </w:rPr>
        <w:t xml:space="preserve">способов </w:t>
      </w:r>
      <w:r w:rsidRPr="009143CE">
        <w:rPr>
          <w:rFonts w:ascii="Times New Roman" w:eastAsia="Calibri" w:hAnsi="Times New Roman" w:cs="Times New Roman"/>
          <w:color w:val="000000" w:themeColor="text1"/>
          <w:kern w:val="1"/>
          <w:sz w:val="28"/>
          <w:szCs w:val="28"/>
          <w:lang w:eastAsia="hi-IN" w:bidi="hi-IN"/>
        </w:rPr>
        <w:t>действий, направленных на создание выразительного художественного образа.</w:t>
      </w:r>
    </w:p>
    <w:p w:rsidR="000A0B0F" w:rsidRPr="009143CE" w:rsidRDefault="000A0B0F" w:rsidP="000A0B0F">
      <w:pPr>
        <w:widowControl w:val="0"/>
        <w:numPr>
          <w:ilvl w:val="0"/>
          <w:numId w:val="7"/>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Е</w:t>
      </w:r>
      <w:r w:rsidRPr="009143CE">
        <w:rPr>
          <w:rFonts w:ascii="Times New Roman" w:eastAsia="Calibri" w:hAnsi="Times New Roman" w:cs="Times New Roman"/>
          <w:iCs/>
          <w:color w:val="000000" w:themeColor="text1"/>
          <w:kern w:val="1"/>
          <w:sz w:val="28"/>
          <w:szCs w:val="28"/>
          <w:lang w:eastAsia="hi-IN" w:bidi="hi-IN"/>
        </w:rPr>
        <w:t xml:space="preserve">стественная радость </w:t>
      </w:r>
      <w:r w:rsidRPr="009143CE">
        <w:rPr>
          <w:rFonts w:ascii="Times New Roman" w:eastAsia="Calibri" w:hAnsi="Times New Roman" w:cs="Times New Roman"/>
          <w:color w:val="000000" w:themeColor="text1"/>
          <w:kern w:val="1"/>
          <w:sz w:val="28"/>
          <w:szCs w:val="28"/>
          <w:lang w:eastAsia="hi-IN" w:bidi="hi-IN"/>
        </w:rPr>
        <w:t>(радость эстетического восприятия, чувствования и деяния, сохранение непосредственности эстетических реакций, эмоциональной открытости).</w:t>
      </w:r>
    </w:p>
    <w:p w:rsidR="000A0B0F" w:rsidRPr="009143CE" w:rsidRDefault="000A0B0F" w:rsidP="000A0B0F">
      <w:pPr>
        <w:spacing w:after="0" w:line="240" w:lineRule="auto"/>
        <w:rPr>
          <w:rFonts w:ascii="Times New Roman" w:eastAsia="Calibri" w:hAnsi="Times New Roman" w:cs="Times New Roman"/>
          <w:b/>
          <w:bCs/>
          <w:color w:val="000000" w:themeColor="text1"/>
          <w:sz w:val="28"/>
          <w:szCs w:val="28"/>
        </w:rPr>
      </w:pPr>
    </w:p>
    <w:p w:rsidR="000A0B0F" w:rsidRPr="009143CE" w:rsidRDefault="000A0B0F" w:rsidP="000A0B0F">
      <w:pPr>
        <w:shd w:val="clear" w:color="auto" w:fill="FFFFFF"/>
        <w:autoSpaceDE w:val="0"/>
        <w:spacing w:after="120"/>
        <w:ind w:left="284"/>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b/>
          <w:color w:val="000000" w:themeColor="text1"/>
          <w:sz w:val="28"/>
          <w:szCs w:val="28"/>
        </w:rPr>
        <w:t xml:space="preserve">Педагогические условия </w:t>
      </w:r>
      <w:r w:rsidRPr="009143CE">
        <w:rPr>
          <w:rFonts w:ascii="Times New Roman" w:eastAsia="Calibri" w:hAnsi="Times New Roman" w:cs="Times New Roman"/>
          <w:color w:val="000000" w:themeColor="text1"/>
          <w:sz w:val="28"/>
          <w:szCs w:val="28"/>
        </w:rPr>
        <w:t>необходимые для эффективного художественного развития детей дошкольного возраста:</w:t>
      </w:r>
    </w:p>
    <w:p w:rsidR="000A0B0F" w:rsidRPr="009143CE" w:rsidRDefault="000A0B0F" w:rsidP="000A0B0F">
      <w:pPr>
        <w:widowControl w:val="0"/>
        <w:numPr>
          <w:ilvl w:val="0"/>
          <w:numId w:val="7"/>
        </w:numPr>
        <w:shd w:val="clear" w:color="auto" w:fill="FFFFFF"/>
        <w:suppressAutoHyphens/>
        <w:autoSpaceDE w:val="0"/>
        <w:spacing w:after="120"/>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Формирование эстетического отношения и художественных способностей в активной творческой деятельности детей.</w:t>
      </w:r>
    </w:p>
    <w:p w:rsidR="000A0B0F" w:rsidRPr="009143CE" w:rsidRDefault="000A0B0F" w:rsidP="000A0B0F">
      <w:pPr>
        <w:widowControl w:val="0"/>
        <w:numPr>
          <w:ilvl w:val="0"/>
          <w:numId w:val="7"/>
        </w:numPr>
        <w:shd w:val="clear" w:color="auto" w:fill="FFFFFF"/>
        <w:suppressAutoHyphens/>
        <w:autoSpaceDE w:val="0"/>
        <w:spacing w:after="120"/>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 xml:space="preserve"> Создание развивающей среды для занятий по рисованию, лепке, аппликации, художественному труду и самос</w:t>
      </w:r>
      <w:r w:rsidRPr="009143CE">
        <w:rPr>
          <w:rFonts w:ascii="Times New Roman" w:eastAsia="Calibri" w:hAnsi="Times New Roman" w:cs="Times New Roman"/>
          <w:color w:val="000000" w:themeColor="text1"/>
          <w:kern w:val="1"/>
          <w:sz w:val="28"/>
          <w:szCs w:val="28"/>
          <w:lang w:eastAsia="hi-IN" w:bidi="hi-IN"/>
        </w:rPr>
        <w:softHyphen/>
        <w:t>тоятельного детского творчества.</w:t>
      </w:r>
    </w:p>
    <w:p w:rsidR="000A0B0F" w:rsidRPr="009143CE" w:rsidRDefault="000A0B0F" w:rsidP="000A0B0F">
      <w:pPr>
        <w:widowControl w:val="0"/>
        <w:numPr>
          <w:ilvl w:val="0"/>
          <w:numId w:val="7"/>
        </w:numPr>
        <w:shd w:val="clear" w:color="auto" w:fill="FFFFFF"/>
        <w:suppressAutoHyphens/>
        <w:autoSpaceDE w:val="0"/>
        <w:spacing w:after="0"/>
        <w:jc w:val="both"/>
        <w:rPr>
          <w:rFonts w:ascii="Times New Roman" w:eastAsia="Calibri" w:hAnsi="Times New Roman" w:cs="Times New Roman"/>
          <w:color w:val="000000" w:themeColor="text1"/>
          <w:kern w:val="1"/>
          <w:sz w:val="28"/>
          <w:szCs w:val="28"/>
          <w:lang w:eastAsia="hi-IN" w:bidi="hi-IN"/>
        </w:rPr>
      </w:pPr>
      <w:r w:rsidRPr="009143CE">
        <w:rPr>
          <w:rFonts w:ascii="Times New Roman" w:eastAsia="Calibri" w:hAnsi="Times New Roman" w:cs="Times New Roman"/>
          <w:color w:val="000000" w:themeColor="text1"/>
          <w:kern w:val="1"/>
          <w:sz w:val="28"/>
          <w:szCs w:val="28"/>
          <w:lang w:eastAsia="hi-IN" w:bidi="hi-IN"/>
        </w:rP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0A0B0F" w:rsidRPr="009143CE" w:rsidRDefault="000A0B0F" w:rsidP="000A0B0F">
      <w:pPr>
        <w:spacing w:after="0" w:line="240" w:lineRule="auto"/>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32"/>
          <w:szCs w:val="32"/>
        </w:rPr>
      </w:pPr>
      <w:r w:rsidRPr="009143CE">
        <w:rPr>
          <w:rFonts w:ascii="Times New Roman" w:eastAsia="Calibri" w:hAnsi="Times New Roman" w:cs="Times New Roman"/>
          <w:b/>
          <w:color w:val="000000" w:themeColor="text1"/>
          <w:sz w:val="32"/>
          <w:szCs w:val="32"/>
        </w:rPr>
        <w:lastRenderedPageBreak/>
        <w:t>Детское конструирование</w:t>
      </w:r>
    </w:p>
    <w:p w:rsidR="000A0B0F" w:rsidRPr="009143CE" w:rsidRDefault="000A0B0F" w:rsidP="000A0B0F">
      <w:pPr>
        <w:jc w:val="center"/>
        <w:rPr>
          <w:rFonts w:ascii="Calibri" w:eastAsia="Calibri" w:hAnsi="Calibri" w:cs="Times New Roman"/>
          <w:b/>
          <w:color w:val="000000" w:themeColor="text1"/>
          <w:szCs w:val="28"/>
        </w:rPr>
      </w:pPr>
      <w:r w:rsidRPr="009143CE">
        <w:rPr>
          <w:rFonts w:ascii="Calibri" w:eastAsia="Calibri" w:hAnsi="Calibri" w:cs="Times New Roman"/>
          <w:b/>
          <w:noProof/>
          <w:color w:val="000000" w:themeColor="text1"/>
          <w:szCs w:val="28"/>
          <w:lang w:eastAsia="ru-RU"/>
        </w:rPr>
        <w:drawing>
          <wp:inline distT="0" distB="0" distL="0" distR="0">
            <wp:extent cx="5762625" cy="2457450"/>
            <wp:effectExtent l="19050" t="0" r="0" b="0"/>
            <wp:docPr id="27" name="Объект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61038" cy="1943100"/>
                      <a:chOff x="1692275" y="1341438"/>
                      <a:chExt cx="5761038" cy="1943100"/>
                    </a:xfrm>
                  </a:grpSpPr>
                  <a:grpSp>
                    <a:nvGrpSpPr>
                      <a:cNvPr id="96259" name="Group 2"/>
                      <a:cNvGrpSpPr>
                        <a:grpSpLocks/>
                      </a:cNvGrpSpPr>
                    </a:nvGrpSpPr>
                    <a:grpSpPr bwMode="auto">
                      <a:xfrm>
                        <a:off x="1692275" y="1341438"/>
                        <a:ext cx="5761038" cy="1943100"/>
                        <a:chOff x="2180" y="2421"/>
                        <a:chExt cx="7759" cy="2126"/>
                      </a:xfrm>
                    </a:grpSpPr>
                    <a:sp>
                      <a:nvSpPr>
                        <a:cNvPr id="11267" name="Text Box 3"/>
                        <a:cNvSpPr txBox="1">
                          <a:spLocks noChangeArrowheads="1"/>
                        </a:cNvSpPr>
                      </a:nvSpPr>
                      <a:spPr bwMode="auto">
                        <a:xfrm>
                          <a:off x="2180" y="2421"/>
                          <a:ext cx="7759" cy="2126"/>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lin ang="2700000" scaled="1"/>
                        </a:gradFill>
                        <a:ln w="9525">
                          <a:solidFill>
                            <a:srgbClr val="F79646">
                              <a:lumMod val="75000"/>
                            </a:srgbClr>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defRPr/>
                            </a:pPr>
                            <a:endParaRPr lang="ru-RU">
                              <a:latin typeface="Calibri"/>
                              <a:cs typeface="Arial" charset="0"/>
                            </a:endParaRPr>
                          </a:p>
                        </a:txBody>
                        <a:useSpRect/>
                      </a:txSp>
                    </a:sp>
                    <a:grpSp>
                      <a:nvGrpSpPr>
                        <a:cNvPr id="4" name="Group 4"/>
                        <a:cNvGrpSpPr>
                          <a:grpSpLocks/>
                        </a:cNvGrpSpPr>
                      </a:nvGrpSpPr>
                      <a:grpSpPr bwMode="auto">
                        <a:xfrm>
                          <a:off x="2956" y="2579"/>
                          <a:ext cx="6207" cy="1789"/>
                          <a:chOff x="2716" y="5099"/>
                          <a:chExt cx="6207" cy="1789"/>
                        </a:xfrm>
                      </a:grpSpPr>
                      <a:sp>
                        <a:nvSpPr>
                          <a:cNvPr id="96276" name="Text Box 5" descr="Розовая тисненая бумага"/>
                          <a:cNvSpPr txBox="1">
                            <a:spLocks noChangeArrowheads="1"/>
                          </a:cNvSpPr>
                        </a:nvSpPr>
                        <a:spPr bwMode="auto">
                          <a:xfrm>
                            <a:off x="2879" y="5099"/>
                            <a:ext cx="2280" cy="720"/>
                          </a:xfrm>
                          <a:prstGeom prst="rect">
                            <a:avLst/>
                          </a:prstGeom>
                          <a:blipFill dpi="0" rotWithShape="1">
                            <a:blip r:embed="rId11"/>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Bef>
                                  <a:spcPts val="300"/>
                                </a:spcBef>
                                <a:spcAft>
                                  <a:spcPts val="1000"/>
                                </a:spcAft>
                              </a:pPr>
                              <a:r>
                                <a:rPr lang="ru-RU" altLang="ru-RU" sz="2000" b="1"/>
                                <a:t>Творческое</a:t>
                              </a:r>
                              <a:endParaRPr lang="ru-RU" altLang="ru-RU" sz="2000"/>
                            </a:p>
                          </a:txBody>
                          <a:useSpRect/>
                        </a:txSp>
                      </a:sp>
                      <a:sp>
                        <a:nvSpPr>
                          <a:cNvPr id="96277" name="Text Box 6" descr="Розовая тисненая бумага"/>
                          <a:cNvSpPr txBox="1">
                            <a:spLocks noChangeArrowheads="1"/>
                          </a:cNvSpPr>
                        </a:nvSpPr>
                        <a:spPr bwMode="auto">
                          <a:xfrm>
                            <a:off x="6359" y="5099"/>
                            <a:ext cx="2400" cy="720"/>
                          </a:xfrm>
                          <a:prstGeom prst="rect">
                            <a:avLst/>
                          </a:prstGeom>
                          <a:blipFill dpi="0" rotWithShape="1">
                            <a:blip r:embed="rId11"/>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Bef>
                                  <a:spcPts val="300"/>
                                </a:spcBef>
                                <a:spcAft>
                                  <a:spcPts val="1000"/>
                                </a:spcAft>
                              </a:pPr>
                              <a:r>
                                <a:rPr lang="ru-RU" altLang="ru-RU" sz="2000" b="1"/>
                                <a:t>Техническое</a:t>
                              </a:r>
                              <a:endParaRPr lang="ru-RU" altLang="ru-RU" sz="2000"/>
                            </a:p>
                          </a:txBody>
                          <a:useSpRect/>
                        </a:txSp>
                      </a:sp>
                      <a:grpSp>
                        <a:nvGrpSpPr>
                          <a:cNvPr id="9" name="Group 7"/>
                          <a:cNvGrpSpPr>
                            <a:grpSpLocks/>
                          </a:cNvGrpSpPr>
                        </a:nvGrpSpPr>
                        <a:grpSpPr bwMode="auto">
                          <a:xfrm>
                            <a:off x="2716" y="5965"/>
                            <a:ext cx="6207" cy="923"/>
                            <a:chOff x="2716" y="2005"/>
                            <a:chExt cx="6207" cy="923"/>
                          </a:xfrm>
                        </a:grpSpPr>
                        <a:sp>
                          <a:nvSpPr>
                            <a:cNvPr id="96279" name="Text Box 8" descr="Упаковочная бумага"/>
                            <a:cNvSpPr txBox="1">
                              <a:spLocks noChangeArrowheads="1"/>
                            </a:cNvSpPr>
                          </a:nvSpPr>
                          <a:spPr bwMode="auto">
                            <a:xfrm>
                              <a:off x="2716" y="2005"/>
                              <a:ext cx="6207" cy="923"/>
                            </a:xfrm>
                            <a:prstGeom prst="rect">
                              <a:avLst/>
                            </a:prstGeom>
                            <a:blipFill dpi="0" rotWithShape="1">
                              <a:blip r:embed="rId12"/>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ltLang="ru-RU"/>
                              </a:p>
                            </a:txBody>
                            <a:useSpRect/>
                          </a:txSp>
                        </a:sp>
                        <a:sp>
                          <a:nvSpPr>
                            <a:cNvPr id="96280" name="Text Box 9" descr="Пергамент"/>
                            <a:cNvSpPr txBox="1">
                              <a:spLocks noChangeArrowheads="1"/>
                            </a:cNvSpPr>
                          </a:nvSpPr>
                          <a:spPr bwMode="auto">
                            <a:xfrm>
                              <a:off x="3200" y="2162"/>
                              <a:ext cx="2328" cy="630"/>
                            </a:xfrm>
                            <a:prstGeom prst="rect">
                              <a:avLst/>
                            </a:prstGeom>
                            <a:blipFill dpi="0" rotWithShape="1">
                              <a:blip r:embed="rId13"/>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b="1"/>
                                  <a:t>Создание замысла</a:t>
                                </a:r>
                                <a:endParaRPr lang="ru-RU" altLang="ru-RU"/>
                              </a:p>
                            </a:txBody>
                            <a:useSpRect/>
                          </a:txSp>
                        </a:sp>
                        <a:sp>
                          <a:nvSpPr>
                            <a:cNvPr id="96281" name="Text Box 10" descr="Пергамент"/>
                            <a:cNvSpPr txBox="1">
                              <a:spLocks noChangeArrowheads="1"/>
                            </a:cNvSpPr>
                          </a:nvSpPr>
                          <a:spPr bwMode="auto">
                            <a:xfrm>
                              <a:off x="6110" y="2162"/>
                              <a:ext cx="2328" cy="630"/>
                            </a:xfrm>
                            <a:prstGeom prst="rect">
                              <a:avLst/>
                            </a:prstGeom>
                            <a:blipFill dpi="0" rotWithShape="1">
                              <a:blip r:embed="rId13"/>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b="1"/>
                                  <a:t>Воплощение замысла</a:t>
                                </a:r>
                                <a:endParaRPr lang="ru-RU" altLang="ru-RU"/>
                              </a:p>
                            </a:txBody>
                            <a:useSpRect/>
                          </a:txSp>
                        </a:sp>
                      </a:grpSp>
                    </a:grpSp>
                    <a:sp>
                      <a:nvSpPr>
                        <a:cNvPr id="96274" name="AutoShape 11"/>
                        <a:cNvSpPr>
                          <a:spLocks noChangeArrowheads="1"/>
                        </a:cNvSpPr>
                      </a:nvSpPr>
                      <a:spPr bwMode="auto">
                        <a:xfrm>
                          <a:off x="2374" y="2736"/>
                          <a:ext cx="720" cy="1339"/>
                        </a:xfrm>
                        <a:prstGeom prst="curvedRightArrow">
                          <a:avLst>
                            <a:gd name="adj1" fmla="val 27896"/>
                            <a:gd name="adj2" fmla="val 78745"/>
                            <a:gd name="adj3" fmla="val 33333"/>
                          </a:avLst>
                        </a:prstGeom>
                        <a:solidFill>
                          <a:srgbClr val="FF6600"/>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ltLang="ru-RU"/>
                          </a:p>
                        </a:txBody>
                        <a:useSpRect/>
                      </a:txSp>
                    </a:sp>
                    <a:sp>
                      <a:nvSpPr>
                        <a:cNvPr id="96275" name="AutoShape 12"/>
                        <a:cNvSpPr>
                          <a:spLocks noChangeArrowheads="1"/>
                        </a:cNvSpPr>
                      </a:nvSpPr>
                      <a:spPr bwMode="auto">
                        <a:xfrm flipH="1">
                          <a:off x="9065" y="2815"/>
                          <a:ext cx="679" cy="1350"/>
                        </a:xfrm>
                        <a:prstGeom prst="curvedRightArrow">
                          <a:avLst>
                            <a:gd name="adj1" fmla="val 27899"/>
                            <a:gd name="adj2" fmla="val 78746"/>
                            <a:gd name="adj3" fmla="val 33333"/>
                          </a:avLst>
                        </a:prstGeom>
                        <a:solidFill>
                          <a:srgbClr val="FF6600"/>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endParaRPr lang="ru-RU" altLang="ru-RU"/>
                          </a:p>
                        </a:txBody>
                        <a:useSpRect/>
                      </a:txSp>
                    </a:sp>
                  </a:grpSp>
                </lc:lockedCanvas>
              </a:graphicData>
            </a:graphic>
          </wp:inline>
        </w:drawing>
      </w:r>
    </w:p>
    <w:p w:rsidR="000A0B0F" w:rsidRPr="009143CE" w:rsidRDefault="000A0B0F" w:rsidP="000A0B0F">
      <w:pPr>
        <w:jc w:val="center"/>
        <w:rPr>
          <w:rFonts w:ascii="Calibri" w:eastAsia="Calibri" w:hAnsi="Calibri" w:cs="Times New Roman"/>
          <w:b/>
          <w:color w:val="000000" w:themeColor="text1"/>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noProof/>
          <w:color w:val="000000" w:themeColor="text1"/>
          <w:sz w:val="28"/>
          <w:szCs w:val="28"/>
          <w:lang w:eastAsia="ru-RU"/>
        </w:rPr>
        <w:drawing>
          <wp:inline distT="0" distB="0" distL="0" distR="0">
            <wp:extent cx="5939790" cy="2400300"/>
            <wp:effectExtent l="19050" t="0" r="3810" b="0"/>
            <wp:docPr id="28" name="Объект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24600" cy="2663825"/>
                      <a:chOff x="1409700" y="3573463"/>
                      <a:chExt cx="6324600" cy="2663825"/>
                    </a:xfrm>
                  </a:grpSpPr>
                  <a:grpSp>
                    <a:nvGrpSpPr>
                      <a:cNvPr id="96260" name="Group 13"/>
                      <a:cNvGrpSpPr>
                        <a:grpSpLocks/>
                      </a:cNvGrpSpPr>
                    </a:nvGrpSpPr>
                    <a:grpSpPr bwMode="auto">
                      <a:xfrm>
                        <a:off x="1409700" y="3573463"/>
                        <a:ext cx="6324600" cy="2663825"/>
                        <a:chOff x="1275" y="5121"/>
                        <a:chExt cx="9960" cy="4197"/>
                      </a:xfrm>
                    </a:grpSpPr>
                    <a:sp>
                      <a:nvSpPr>
                        <a:cNvPr id="11278" name="Text Box 14"/>
                        <a:cNvSpPr txBox="1">
                          <a:spLocks noChangeArrowheads="1"/>
                        </a:cNvSpPr>
                      </a:nvSpPr>
                      <a:spPr bwMode="auto">
                        <a:xfrm>
                          <a:off x="1275" y="5121"/>
                          <a:ext cx="9960" cy="4197"/>
                        </a:xfrm>
                        <a:prstGeom prst="rect">
                          <a:avLst/>
                        </a:prstGeom>
                        <a:solidFill>
                          <a:srgbClr val="8064A2">
                            <a:lumMod val="20000"/>
                            <a:lumOff val="80000"/>
                          </a:srgbClr>
                        </a:solidFill>
                        <a:ln w="9525">
                          <a:solidFill>
                            <a:srgbClr val="8064A2">
                              <a:lumMod val="60000"/>
                              <a:lumOff val="40000"/>
                            </a:srgbClr>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dirty="0">
                                <a:latin typeface="Calibri"/>
                                <a:cs typeface="Arial" charset="0"/>
                              </a:rPr>
                              <a:t>Виды детского конструирования</a:t>
                            </a:r>
                            <a:endParaRPr lang="ru-RU" sz="2400" dirty="0">
                              <a:latin typeface="Calibri"/>
                              <a:cs typeface="Arial" charset="0"/>
                            </a:endParaRPr>
                          </a:p>
                        </a:txBody>
                        <a:useSpRect/>
                      </a:txSp>
                    </a:sp>
                    <a:grpSp>
                      <a:nvGrpSpPr>
                        <a:cNvPr id="4" name="Group 15"/>
                        <a:cNvGrpSpPr>
                          <a:grpSpLocks/>
                        </a:cNvGrpSpPr>
                      </a:nvGrpSpPr>
                      <a:grpSpPr bwMode="auto">
                        <a:xfrm>
                          <a:off x="1441" y="5915"/>
                          <a:ext cx="9697" cy="3062"/>
                          <a:chOff x="1441" y="5915"/>
                          <a:chExt cx="9697" cy="3062"/>
                        </a:xfrm>
                      </a:grpSpPr>
                      <a:grpSp>
                        <a:nvGrpSpPr>
                          <a:cNvPr id="5" name="Group 16"/>
                          <a:cNvGrpSpPr>
                            <a:grpSpLocks/>
                          </a:cNvGrpSpPr>
                        </a:nvGrpSpPr>
                        <a:grpSpPr bwMode="auto">
                          <a:xfrm>
                            <a:off x="1441" y="5915"/>
                            <a:ext cx="9639" cy="1361"/>
                            <a:chOff x="1441" y="5915"/>
                            <a:chExt cx="9639" cy="1361"/>
                          </a:xfrm>
                        </a:grpSpPr>
                        <a:sp>
                          <a:nvSpPr>
                            <a:cNvPr id="96269" name="Text Box 17"/>
                            <a:cNvSpPr txBox="1">
                              <a:spLocks noChangeArrowheads="1"/>
                            </a:cNvSpPr>
                          </a:nvSpPr>
                          <a:spPr bwMode="auto">
                            <a:xfrm>
                              <a:off x="1441" y="5915"/>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строительного</a:t>
                                </a:r>
                              </a:p>
                              <a:p>
                                <a:pPr algn="ctr"/>
                                <a:r>
                                  <a:rPr lang="ru-RU" altLang="ru-RU" b="1"/>
                                  <a:t> материала</a:t>
                                </a:r>
                                <a:endParaRPr lang="ru-RU" altLang="ru-RU"/>
                              </a:p>
                            </a:txBody>
                            <a:useSpRect/>
                          </a:txSp>
                        </a:sp>
                        <a:sp>
                          <a:nvSpPr>
                            <a:cNvPr id="96270" name="Text Box 18"/>
                            <a:cNvSpPr txBox="1">
                              <a:spLocks noChangeArrowheads="1"/>
                            </a:cNvSpPr>
                          </a:nvSpPr>
                          <a:spPr bwMode="auto">
                            <a:xfrm>
                              <a:off x="4792" y="5915"/>
                              <a:ext cx="2886"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Практическое  и компьютерное</a:t>
                                </a:r>
                                <a:endParaRPr lang="ru-RU" altLang="ru-RU"/>
                              </a:p>
                            </a:txBody>
                            <a:useSpRect/>
                          </a:txSp>
                        </a:sp>
                        <a:sp>
                          <a:nvSpPr>
                            <a:cNvPr id="96271" name="Text Box 19"/>
                            <a:cNvSpPr txBox="1">
                              <a:spLocks noChangeArrowheads="1"/>
                            </a:cNvSpPr>
                          </a:nvSpPr>
                          <a:spPr bwMode="auto">
                            <a:xfrm>
                              <a:off x="7962" y="5915"/>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деталей </a:t>
                                </a:r>
                              </a:p>
                              <a:p>
                                <a:pPr algn="ctr"/>
                                <a:r>
                                  <a:rPr lang="ru-RU" altLang="ru-RU" b="1"/>
                                  <a:t>конструкторов</a:t>
                                </a:r>
                                <a:endParaRPr lang="ru-RU" altLang="ru-RU"/>
                              </a:p>
                            </a:txBody>
                            <a:useSpRect/>
                          </a:txSp>
                        </a:sp>
                      </a:grpSp>
                      <a:grpSp>
                        <a:nvGrpSpPr>
                          <a:cNvPr id="6" name="Group 20"/>
                          <a:cNvGrpSpPr>
                            <a:grpSpLocks/>
                          </a:cNvGrpSpPr>
                        </a:nvGrpSpPr>
                        <a:grpSpPr bwMode="auto">
                          <a:xfrm>
                            <a:off x="1441" y="7616"/>
                            <a:ext cx="9697" cy="1361"/>
                            <a:chOff x="1441" y="7796"/>
                            <a:chExt cx="9697" cy="1361"/>
                          </a:xfrm>
                        </a:grpSpPr>
                        <a:sp>
                          <a:nvSpPr>
                            <a:cNvPr id="96266" name="Text Box 21"/>
                            <a:cNvSpPr txBox="1">
                              <a:spLocks noChangeArrowheads="1"/>
                            </a:cNvSpPr>
                          </a:nvSpPr>
                          <a:spPr bwMode="auto">
                            <a:xfrm>
                              <a:off x="1441" y="7796"/>
                              <a:ext cx="311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бумаги</a:t>
                                </a:r>
                                <a:endParaRPr lang="ru-RU" altLang="ru-RU"/>
                              </a:p>
                            </a:txBody>
                            <a:useSpRect/>
                          </a:txSp>
                        </a:sp>
                        <a:sp>
                          <a:nvSpPr>
                            <a:cNvPr id="96267" name="Text Box 22"/>
                            <a:cNvSpPr txBox="1">
                              <a:spLocks noChangeArrowheads="1"/>
                            </a:cNvSpPr>
                          </a:nvSpPr>
                          <a:spPr bwMode="auto">
                            <a:xfrm>
                              <a:off x="4843" y="7796"/>
                              <a:ext cx="2948"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природного материала</a:t>
                                </a:r>
                                <a:endParaRPr lang="ru-RU" altLang="ru-RU"/>
                              </a:p>
                            </a:txBody>
                            <a:useSpRect/>
                          </a:txSp>
                        </a:sp>
                        <a:sp>
                          <a:nvSpPr>
                            <a:cNvPr id="96268" name="Text Box 23"/>
                            <a:cNvSpPr txBox="1">
                              <a:spLocks noChangeArrowheads="1"/>
                            </a:cNvSpPr>
                          </a:nvSpPr>
                          <a:spPr bwMode="auto">
                            <a:xfrm>
                              <a:off x="8018" y="7796"/>
                              <a:ext cx="3120" cy="1361"/>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a:spPr>
                          <a:txSp>
                            <a:txBody>
                              <a:bodyPr anchor="ct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r>
                                  <a:rPr lang="ru-RU" altLang="ru-RU" b="1"/>
                                  <a:t>Из  крупно-габаритных модулей</a:t>
                                </a:r>
                                <a:endParaRPr lang="ru-RU" altLang="ru-RU"/>
                              </a:p>
                            </a:txBody>
                            <a:useSpRect/>
                          </a:txSp>
                        </a:sp>
                      </a:grpSp>
                    </a:grpSp>
                  </a:grpSp>
                </lc:lockedCanvas>
              </a:graphicData>
            </a:graphic>
          </wp:inline>
        </w:drawing>
      </w:r>
    </w:p>
    <w:p w:rsidR="000A0B0F" w:rsidRPr="009143CE" w:rsidRDefault="000A0B0F" w:rsidP="000A0B0F">
      <w:pPr>
        <w:jc w:val="center"/>
        <w:rPr>
          <w:rFonts w:ascii="Times New Roman" w:eastAsia="Calibri" w:hAnsi="Times New Roman" w:cs="Times New Roman"/>
          <w:b/>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39790" cy="1866900"/>
            <wp:effectExtent l="19050" t="0" r="3810" b="0"/>
            <wp:docPr id="29" name="Объект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08962" cy="1943100"/>
                      <a:chOff x="458788" y="1117600"/>
                      <a:chExt cx="8208962" cy="1943100"/>
                    </a:xfrm>
                  </a:grpSpPr>
                  <a:grpSp>
                    <a:nvGrpSpPr>
                      <a:cNvPr id="97283" name="Group 2"/>
                      <a:cNvGrpSpPr>
                        <a:grpSpLocks/>
                      </a:cNvGrpSpPr>
                    </a:nvGrpSpPr>
                    <a:grpSpPr bwMode="auto">
                      <a:xfrm>
                        <a:off x="458788" y="1117600"/>
                        <a:ext cx="8208962" cy="1943100"/>
                        <a:chOff x="-509" y="10439"/>
                        <a:chExt cx="12927" cy="3060"/>
                      </a:xfrm>
                    </a:grpSpPr>
                    <a:sp>
                      <a:nvSpPr>
                        <a:cNvPr id="97290" name="Text Box 3"/>
                        <a:cNvSpPr txBox="1">
                          <a:spLocks noChangeArrowheads="1"/>
                        </a:cNvSpPr>
                      </a:nvSpPr>
                      <a:spPr bwMode="auto">
                        <a:xfrm>
                          <a:off x="-509" y="10439"/>
                          <a:ext cx="12927" cy="3060"/>
                        </a:xfrm>
                        <a:prstGeom prst="rect">
                          <a:avLst/>
                        </a:prstGeom>
                        <a:gradFill rotWithShape="1">
                          <a:gsLst>
                            <a:gs pos="0">
                              <a:srgbClr val="CCCCFF"/>
                            </a:gs>
                            <a:gs pos="17999">
                              <a:srgbClr val="99CCFF"/>
                            </a:gs>
                            <a:gs pos="39000">
                              <a:srgbClr val="CC99FF"/>
                            </a:gs>
                            <a:gs pos="64000">
                              <a:srgbClr val="9966FF"/>
                            </a:gs>
                            <a:gs pos="82001">
                              <a:srgbClr val="99CCFF"/>
                            </a:gs>
                            <a:gs pos="100000">
                              <a:srgbClr val="CCCCFF"/>
                            </a:gs>
                          </a:gsLst>
                          <a:path path="shape">
                            <a:fillToRect l="50000" t="50000" r="50000" b="50000"/>
                          </a:path>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Формы организации обучения конструированию</a:t>
                            </a:r>
                            <a:endParaRPr lang="ru-RU" altLang="ru-RU" sz="2000">
                              <a:latin typeface="Arial" pitchFamily="34" charset="0"/>
                            </a:endParaRPr>
                          </a:p>
                        </a:txBody>
                        <a:useSpRect/>
                      </a:txSp>
                    </a:sp>
                    <a:sp>
                      <a:nvSpPr>
                        <a:cNvPr id="97291" name="Text Box 4"/>
                        <a:cNvSpPr txBox="1">
                          <a:spLocks noChangeArrowheads="1"/>
                        </a:cNvSpPr>
                      </a:nvSpPr>
                      <a:spPr bwMode="auto">
                        <a:xfrm>
                          <a:off x="-282" y="11006"/>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модели</a:t>
                            </a:r>
                          </a:p>
                          <a:p>
                            <a:pPr>
                              <a:lnSpc>
                                <a:spcPct val="90000"/>
                              </a:lnSpc>
                            </a:pPr>
                            <a:endParaRPr lang="ru-RU" altLang="ru-RU" sz="1600">
                              <a:latin typeface="Arial" pitchFamily="34" charset="0"/>
                            </a:endParaRPr>
                          </a:p>
                        </a:txBody>
                        <a:useSpRect/>
                      </a:txSp>
                    </a:sp>
                    <a:sp>
                      <a:nvSpPr>
                        <a:cNvPr id="97292" name="Text Box 5"/>
                        <a:cNvSpPr txBox="1">
                          <a:spLocks noChangeArrowheads="1"/>
                        </a:cNvSpPr>
                      </a:nvSpPr>
                      <a:spPr bwMode="auto">
                        <a:xfrm>
                          <a:off x="4141" y="11006"/>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условиям</a:t>
                            </a:r>
                          </a:p>
                          <a:p>
                            <a:pPr>
                              <a:lnSpc>
                                <a:spcPct val="90000"/>
                              </a:lnSpc>
                            </a:pPr>
                            <a:endParaRPr lang="ru-RU" altLang="ru-RU" sz="1600">
                              <a:latin typeface="Arial" pitchFamily="34" charset="0"/>
                            </a:endParaRPr>
                          </a:p>
                        </a:txBody>
                        <a:useSpRect/>
                      </a:txSp>
                    </a:sp>
                    <a:sp>
                      <a:nvSpPr>
                        <a:cNvPr id="97293" name="Text Box 6"/>
                        <a:cNvSpPr txBox="1">
                          <a:spLocks noChangeArrowheads="1"/>
                        </a:cNvSpPr>
                      </a:nvSpPr>
                      <a:spPr bwMode="auto">
                        <a:xfrm>
                          <a:off x="2893" y="12819"/>
                          <a:ext cx="6010" cy="567"/>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чертежам и схемам</a:t>
                            </a:r>
                          </a:p>
                          <a:p>
                            <a:pPr>
                              <a:lnSpc>
                                <a:spcPct val="90000"/>
                              </a:lnSpc>
                            </a:pPr>
                            <a:endParaRPr lang="ru-RU" altLang="ru-RU" sz="1600">
                              <a:latin typeface="Arial" pitchFamily="34" charset="0"/>
                            </a:endParaRPr>
                          </a:p>
                        </a:txBody>
                        <a:useSpRect/>
                      </a:txSp>
                    </a:sp>
                    <a:sp>
                      <a:nvSpPr>
                        <a:cNvPr id="97294" name="Text Box 7"/>
                        <a:cNvSpPr txBox="1">
                          <a:spLocks noChangeArrowheads="1"/>
                        </a:cNvSpPr>
                      </a:nvSpPr>
                      <a:spPr bwMode="auto">
                        <a:xfrm>
                          <a:off x="-282" y="12026"/>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замыслу</a:t>
                            </a:r>
                          </a:p>
                          <a:p>
                            <a:pPr>
                              <a:lnSpc>
                                <a:spcPct val="90000"/>
                              </a:lnSpc>
                            </a:pPr>
                            <a:endParaRPr lang="ru-RU" altLang="ru-RU" sz="1600">
                              <a:latin typeface="Arial" pitchFamily="34" charset="0"/>
                            </a:endParaRPr>
                          </a:p>
                        </a:txBody>
                        <a:useSpRect/>
                      </a:txSp>
                    </a:sp>
                    <a:sp>
                      <a:nvSpPr>
                        <a:cNvPr id="97295" name="Text Box 8"/>
                        <a:cNvSpPr txBox="1">
                          <a:spLocks noChangeArrowheads="1"/>
                        </a:cNvSpPr>
                      </a:nvSpPr>
                      <a:spPr bwMode="auto">
                        <a:xfrm>
                          <a:off x="4141" y="11912"/>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теме </a:t>
                            </a:r>
                          </a:p>
                          <a:p>
                            <a:pPr>
                              <a:lnSpc>
                                <a:spcPct val="90000"/>
                              </a:lnSpc>
                            </a:pPr>
                            <a:endParaRPr lang="ru-RU" altLang="ru-RU" sz="1600">
                              <a:latin typeface="Arial" pitchFamily="34" charset="0"/>
                            </a:endParaRPr>
                          </a:p>
                        </a:txBody>
                        <a:useSpRect/>
                      </a:txSp>
                    </a:sp>
                    <a:sp>
                      <a:nvSpPr>
                        <a:cNvPr id="97296" name="Text Box 9"/>
                        <a:cNvSpPr txBox="1">
                          <a:spLocks noChangeArrowheads="1"/>
                        </a:cNvSpPr>
                      </a:nvSpPr>
                      <a:spPr bwMode="auto">
                        <a:xfrm>
                          <a:off x="9017" y="11912"/>
                          <a:ext cx="3120"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 Каркасное конструирование</a:t>
                            </a:r>
                            <a:endParaRPr lang="ru-RU" altLang="ru-RU" sz="1600">
                              <a:latin typeface="Arial" pitchFamily="34" charset="0"/>
                            </a:endParaRPr>
                          </a:p>
                        </a:txBody>
                        <a:useSpRect/>
                      </a:txSp>
                    </a:sp>
                    <a:sp>
                      <a:nvSpPr>
                        <a:cNvPr id="97297" name="Text Box 10"/>
                        <a:cNvSpPr txBox="1">
                          <a:spLocks noChangeArrowheads="1"/>
                        </a:cNvSpPr>
                      </a:nvSpPr>
                      <a:spPr bwMode="auto">
                        <a:xfrm>
                          <a:off x="8961" y="11005"/>
                          <a:ext cx="3118" cy="794"/>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Конструирование по образцу</a:t>
                            </a:r>
                          </a:p>
                          <a:p>
                            <a:pPr>
                              <a:lnSpc>
                                <a:spcPct val="90000"/>
                              </a:lnSpc>
                            </a:pPr>
                            <a:endParaRPr lang="ru-RU" altLang="ru-RU" sz="1600">
                              <a:latin typeface="Arial" pitchFamily="34" charset="0"/>
                            </a:endParaRPr>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lastRenderedPageBreak/>
        <w:drawing>
          <wp:inline distT="0" distB="0" distL="0" distR="0">
            <wp:extent cx="5939790" cy="2657475"/>
            <wp:effectExtent l="19050" t="0" r="3810" b="0"/>
            <wp:docPr id="30" name="Объект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08963" cy="2951162"/>
                      <a:chOff x="466725" y="3141663"/>
                      <a:chExt cx="8208963" cy="2951162"/>
                    </a:xfrm>
                  </a:grpSpPr>
                  <a:grpSp>
                    <a:nvGrpSpPr>
                      <a:cNvPr id="97284" name="Group 11"/>
                      <a:cNvGrpSpPr>
                        <a:grpSpLocks/>
                      </a:cNvGrpSpPr>
                    </a:nvGrpSpPr>
                    <a:grpSpPr bwMode="auto">
                      <a:xfrm>
                        <a:off x="466725" y="3141663"/>
                        <a:ext cx="8208963" cy="2951162"/>
                        <a:chOff x="-509" y="10901"/>
                        <a:chExt cx="12927" cy="4649"/>
                      </a:xfrm>
                    </a:grpSpPr>
                    <a:sp>
                      <a:nvSpPr>
                        <a:cNvPr id="97286" name="Text Box 12"/>
                        <a:cNvSpPr txBox="1">
                          <a:spLocks noChangeArrowheads="1"/>
                        </a:cNvSpPr>
                      </a:nvSpPr>
                      <a:spPr bwMode="auto">
                        <a:xfrm>
                          <a:off x="-509" y="10901"/>
                          <a:ext cx="12927" cy="4649"/>
                        </a:xfrm>
                        <a:prstGeom prst="rect">
                          <a:avLst/>
                        </a:prstGeom>
                        <a:gradFill rotWithShape="1">
                          <a:gsLst>
                            <a:gs pos="0">
                              <a:srgbClr val="4D0808"/>
                            </a:gs>
                            <a:gs pos="30000">
                              <a:srgbClr val="FF0300"/>
                            </a:gs>
                            <a:gs pos="55000">
                              <a:srgbClr val="FF7A00"/>
                            </a:gs>
                            <a:gs pos="100000">
                              <a:srgbClr val="FFF200"/>
                            </a:gs>
                          </a:gsLst>
                          <a:path path="shape">
                            <a:fillToRect l="50000" t="50000" r="50000" b="50000"/>
                          </a:path>
                        </a:gradFill>
                        <a:ln w="9525">
                          <a:solidFill>
                            <a:srgbClr val="FFC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Взаимосвязь конструирования и игры</a:t>
                            </a:r>
                            <a:endParaRPr lang="ru-RU" altLang="ru-RU" sz="2000">
                              <a:latin typeface="Arial" pitchFamily="34" charset="0"/>
                            </a:endParaRPr>
                          </a:p>
                        </a:txBody>
                        <a:useSpRect/>
                      </a:txSp>
                    </a:sp>
                    <a:sp>
                      <a:nvSpPr>
                        <a:cNvPr id="97287" name="Text Box 13"/>
                        <a:cNvSpPr txBox="1">
                          <a:spLocks noChangeArrowheads="1"/>
                        </a:cNvSpPr>
                      </a:nvSpPr>
                      <a:spPr bwMode="auto">
                        <a:xfrm>
                          <a:off x="3359" y="11507"/>
                          <a:ext cx="5280" cy="868"/>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Ранний возраст:</a:t>
                            </a:r>
                          </a:p>
                          <a:p>
                            <a:pPr algn="ctr">
                              <a:lnSpc>
                                <a:spcPct val="90000"/>
                              </a:lnSpc>
                            </a:pPr>
                            <a:r>
                              <a:rPr lang="ru-RU" altLang="ru-RU" sz="1600"/>
                              <a:t>конструирование слито с игрой</a:t>
                            </a:r>
                            <a:endParaRPr lang="ru-RU" altLang="ru-RU" sz="1600">
                              <a:latin typeface="Arial" pitchFamily="34" charset="0"/>
                            </a:endParaRPr>
                          </a:p>
                        </a:txBody>
                        <a:useSpRect/>
                      </a:txSp>
                    </a:sp>
                    <a:sp>
                      <a:nvSpPr>
                        <a:cNvPr id="97288" name="Text Box 14"/>
                        <a:cNvSpPr txBox="1">
                          <a:spLocks noChangeArrowheads="1"/>
                        </a:cNvSpPr>
                      </a:nvSpPr>
                      <a:spPr bwMode="auto">
                        <a:xfrm>
                          <a:off x="1533" y="12488"/>
                          <a:ext cx="9173" cy="1247"/>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Младший дошкольный возраст:</a:t>
                            </a:r>
                          </a:p>
                          <a:p>
                            <a:pPr algn="ctr">
                              <a:lnSpc>
                                <a:spcPct val="90000"/>
                              </a:lnSpc>
                            </a:pPr>
                            <a:r>
                              <a:rPr lang="ru-RU" altLang="ru-RU" sz="1600"/>
                              <a:t>игра становится побудителем к конструированию, которое начинает приобретать для детей самостоятельное значение</a:t>
                            </a:r>
                            <a:endParaRPr lang="ru-RU" altLang="ru-RU" sz="1600">
                              <a:latin typeface="Arial" pitchFamily="34" charset="0"/>
                            </a:endParaRPr>
                          </a:p>
                        </a:txBody>
                        <a:useSpRect/>
                      </a:txSp>
                    </a:sp>
                    <a:sp>
                      <a:nvSpPr>
                        <a:cNvPr id="97289" name="Text Box 15"/>
                        <a:cNvSpPr txBox="1">
                          <a:spLocks noChangeArrowheads="1"/>
                        </a:cNvSpPr>
                      </a:nvSpPr>
                      <a:spPr bwMode="auto">
                        <a:xfrm>
                          <a:off x="-55" y="13849"/>
                          <a:ext cx="12186" cy="1588"/>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1600" b="1"/>
                              <a:t>Старший дошкольный возраст:</a:t>
                            </a:r>
                          </a:p>
                          <a:p>
                            <a:pPr algn="ctr">
                              <a:lnSpc>
                                <a:spcPct val="90000"/>
                              </a:lnSpc>
                            </a:pPr>
                            <a:r>
                              <a:rPr lang="ru-RU" altLang="ru-RU" sz="1600"/>
                              <a: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a:t>
                            </a:r>
                            <a:endParaRPr lang="ru-RU" altLang="ru-RU" sz="1600">
                              <a:latin typeface="Arial" pitchFamily="34" charset="0"/>
                            </a:endParaRPr>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Музыкальное развитие</w:t>
      </w:r>
    </w:p>
    <w:tbl>
      <w:tblPr>
        <w:tblStyle w:val="10"/>
        <w:tblW w:w="10349" w:type="dxa"/>
        <w:tblInd w:w="-318" w:type="dxa"/>
        <w:tblLayout w:type="fixed"/>
        <w:tblLook w:val="04A0" w:firstRow="1" w:lastRow="0" w:firstColumn="1" w:lastColumn="0" w:noHBand="0" w:noVBand="1"/>
      </w:tblPr>
      <w:tblGrid>
        <w:gridCol w:w="1844"/>
        <w:gridCol w:w="142"/>
        <w:gridCol w:w="850"/>
        <w:gridCol w:w="431"/>
        <w:gridCol w:w="420"/>
        <w:gridCol w:w="992"/>
        <w:gridCol w:w="709"/>
        <w:gridCol w:w="1559"/>
        <w:gridCol w:w="142"/>
        <w:gridCol w:w="136"/>
        <w:gridCol w:w="1394"/>
        <w:gridCol w:w="1730"/>
      </w:tblGrid>
      <w:tr w:rsidR="000A0B0F" w:rsidRPr="009143CE" w:rsidTr="00EE061E">
        <w:tc>
          <w:tcPr>
            <w:tcW w:w="10349" w:type="dxa"/>
            <w:gridSpan w:val="1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
                <w:bCs/>
                <w:color w:val="000000" w:themeColor="text1"/>
                <w:szCs w:val="28"/>
                <w:lang w:eastAsia="ko-KR"/>
              </w:rPr>
              <w:t xml:space="preserve">Основные цели: </w:t>
            </w:r>
            <w:r w:rsidRPr="009143CE">
              <w:rPr>
                <w:rFonts w:eastAsia="Batang" w:cs="Times New Roman"/>
                <w:bCs/>
                <w:color w:val="000000" w:themeColor="text1"/>
                <w:szCs w:val="28"/>
                <w:lang w:eastAsia="ko-KR"/>
              </w:rPr>
              <w:t xml:space="preserve">развитие музыкальности детей </w:t>
            </w:r>
          </w:p>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Cs/>
                <w:color w:val="000000" w:themeColor="text1"/>
                <w:szCs w:val="28"/>
                <w:lang w:eastAsia="ko-KR"/>
              </w:rPr>
              <w:t xml:space="preserve">и их способности эмоционально воспринимать музыку </w:t>
            </w:r>
          </w:p>
        </w:tc>
      </w:tr>
      <w:tr w:rsidR="000A0B0F" w:rsidRPr="009143CE" w:rsidTr="00EE061E">
        <w:tc>
          <w:tcPr>
            <w:tcW w:w="10349" w:type="dxa"/>
            <w:gridSpan w:val="12"/>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Задачи образовательной работы</w:t>
            </w:r>
            <w:r w:rsidRPr="009143CE">
              <w:rPr>
                <w:rFonts w:eastAsia="Batang" w:cs="Times New Roman"/>
                <w:b/>
                <w:color w:val="000000" w:themeColor="text1"/>
                <w:szCs w:val="28"/>
                <w:lang w:eastAsia="ko-KR"/>
              </w:rPr>
              <w:t xml:space="preserve"> </w:t>
            </w:r>
          </w:p>
        </w:tc>
      </w:tr>
      <w:tr w:rsidR="000A0B0F" w:rsidRPr="009143CE" w:rsidTr="00EE061E">
        <w:tc>
          <w:tcPr>
            <w:tcW w:w="3267" w:type="dxa"/>
            <w:gridSpan w:val="4"/>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Развитие музыкально-художественной деятельности </w:t>
            </w:r>
          </w:p>
        </w:tc>
        <w:tc>
          <w:tcPr>
            <w:tcW w:w="3958" w:type="dxa"/>
            <w:gridSpan w:val="6"/>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Приобщение к музыкальному искусству</w:t>
            </w:r>
          </w:p>
        </w:tc>
        <w:tc>
          <w:tcPr>
            <w:tcW w:w="3124"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Развитие воображения и творческой активности </w:t>
            </w:r>
          </w:p>
          <w:p w:rsidR="000A0B0F" w:rsidRPr="009143CE" w:rsidRDefault="000A0B0F" w:rsidP="00EE061E">
            <w:pPr>
              <w:jc w:val="center"/>
              <w:rPr>
                <w:rFonts w:eastAsia="Batang" w:cs="Times New Roman"/>
                <w:color w:val="000000" w:themeColor="text1"/>
                <w:szCs w:val="28"/>
                <w:lang w:eastAsia="ko-KR"/>
              </w:rPr>
            </w:pPr>
          </w:p>
        </w:tc>
      </w:tr>
      <w:tr w:rsidR="000A0B0F" w:rsidRPr="009143CE" w:rsidTr="00EE061E">
        <w:tc>
          <w:tcPr>
            <w:tcW w:w="10349" w:type="dxa"/>
            <w:gridSpan w:val="12"/>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Направления образовательной работы</w:t>
            </w:r>
          </w:p>
        </w:tc>
      </w:tr>
      <w:tr w:rsidR="000A0B0F" w:rsidRPr="009143CE" w:rsidTr="00EE061E">
        <w:tc>
          <w:tcPr>
            <w:tcW w:w="1844"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Слушание</w:t>
            </w:r>
          </w:p>
        </w:tc>
        <w:tc>
          <w:tcPr>
            <w:tcW w:w="992"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Пение</w:t>
            </w:r>
          </w:p>
        </w:tc>
        <w:tc>
          <w:tcPr>
            <w:tcW w:w="1843" w:type="dxa"/>
            <w:gridSpan w:val="3"/>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Музыкально-ритмические движения</w:t>
            </w:r>
          </w:p>
        </w:tc>
        <w:tc>
          <w:tcPr>
            <w:tcW w:w="2268"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Игра на детских музыкальных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инструментах</w:t>
            </w:r>
          </w:p>
          <w:p w:rsidR="000A0B0F" w:rsidRPr="009143CE" w:rsidRDefault="000A0B0F" w:rsidP="00EE061E">
            <w:pPr>
              <w:jc w:val="center"/>
              <w:rPr>
                <w:rFonts w:eastAsia="Batang" w:cs="Times New Roman"/>
                <w:color w:val="000000" w:themeColor="text1"/>
                <w:szCs w:val="28"/>
                <w:lang w:eastAsia="ko-KR"/>
              </w:rPr>
            </w:pPr>
          </w:p>
        </w:tc>
        <w:tc>
          <w:tcPr>
            <w:tcW w:w="3402" w:type="dxa"/>
            <w:gridSpan w:val="4"/>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Развитие творчества: песенного, музыкально-игрового, танцевального</w:t>
            </w:r>
          </w:p>
        </w:tc>
      </w:tr>
      <w:tr w:rsidR="000A0B0F" w:rsidRPr="009143CE" w:rsidTr="00EE061E">
        <w:tc>
          <w:tcPr>
            <w:tcW w:w="10349" w:type="dxa"/>
            <w:gridSpan w:val="12"/>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 xml:space="preserve">Методы музыкального развития </w:t>
            </w:r>
          </w:p>
        </w:tc>
      </w:tr>
      <w:tr w:rsidR="000A0B0F" w:rsidRPr="009143CE" w:rsidTr="00EE061E">
        <w:tc>
          <w:tcPr>
            <w:tcW w:w="1986"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Наглядный: сопровождение музыкального ряда изобразительным, показ движений</w:t>
            </w:r>
          </w:p>
        </w:tc>
        <w:tc>
          <w:tcPr>
            <w:tcW w:w="1701" w:type="dxa"/>
            <w:gridSpan w:val="3"/>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Словесный: беседы о различных музыкальных жанрах</w:t>
            </w:r>
          </w:p>
          <w:p w:rsidR="000A0B0F" w:rsidRPr="009143CE" w:rsidRDefault="000A0B0F" w:rsidP="00EE061E">
            <w:pPr>
              <w:jc w:val="center"/>
              <w:rPr>
                <w:rFonts w:eastAsia="Batang" w:cs="Times New Roman"/>
                <w:color w:val="000000" w:themeColor="text1"/>
                <w:szCs w:val="28"/>
                <w:lang w:eastAsia="ko-KR"/>
              </w:rPr>
            </w:pPr>
          </w:p>
        </w:tc>
        <w:tc>
          <w:tcPr>
            <w:tcW w:w="1701"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Словесно-слуховой: пение</w:t>
            </w:r>
          </w:p>
          <w:p w:rsidR="000A0B0F" w:rsidRPr="009143CE" w:rsidRDefault="000A0B0F" w:rsidP="00EE061E">
            <w:pPr>
              <w:jc w:val="center"/>
              <w:rPr>
                <w:rFonts w:eastAsia="Batang" w:cs="Times New Roman"/>
                <w:color w:val="000000" w:themeColor="text1"/>
                <w:szCs w:val="28"/>
                <w:lang w:eastAsia="ko-KR"/>
              </w:rPr>
            </w:pPr>
          </w:p>
        </w:tc>
        <w:tc>
          <w:tcPr>
            <w:tcW w:w="1701"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Слуховой: слушание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музыки</w:t>
            </w:r>
          </w:p>
          <w:p w:rsidR="000A0B0F" w:rsidRPr="009143CE" w:rsidRDefault="000A0B0F" w:rsidP="00EE061E">
            <w:pPr>
              <w:jc w:val="center"/>
              <w:rPr>
                <w:rFonts w:eastAsia="Batang" w:cs="Times New Roman"/>
                <w:color w:val="000000" w:themeColor="text1"/>
                <w:szCs w:val="28"/>
                <w:lang w:eastAsia="ko-KR"/>
              </w:rPr>
            </w:pPr>
          </w:p>
        </w:tc>
        <w:tc>
          <w:tcPr>
            <w:tcW w:w="1530" w:type="dxa"/>
            <w:gridSpan w:val="2"/>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Игровой: музыкальные </w:t>
            </w:r>
          </w:p>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игры</w:t>
            </w:r>
          </w:p>
        </w:tc>
        <w:tc>
          <w:tcPr>
            <w:tcW w:w="1730" w:type="dxa"/>
          </w:tcPr>
          <w:p w:rsidR="000A0B0F" w:rsidRPr="009143CE" w:rsidRDefault="000A0B0F" w:rsidP="00EE061E">
            <w:pPr>
              <w:jc w:val="center"/>
              <w:rPr>
                <w:rFonts w:eastAsia="Batang" w:cs="Times New Roman"/>
                <w:color w:val="000000" w:themeColor="text1"/>
                <w:szCs w:val="28"/>
                <w:lang w:eastAsia="ko-KR"/>
              </w:rPr>
            </w:pPr>
            <w:r w:rsidRPr="009143CE">
              <w:rPr>
                <w:rFonts w:eastAsia="Batang" w:cs="Times New Roman"/>
                <w:bCs/>
                <w:color w:val="000000" w:themeColor="text1"/>
                <w:szCs w:val="28"/>
                <w:lang w:eastAsia="ko-KR"/>
              </w:rPr>
              <w:t xml:space="preserve">Практический: разучивание песен, танцев, воспроизведение мелодий </w:t>
            </w:r>
          </w:p>
        </w:tc>
      </w:tr>
    </w:tbl>
    <w:p w:rsidR="000A0B0F" w:rsidRPr="009143CE" w:rsidRDefault="000A0B0F" w:rsidP="000A0B0F">
      <w:pPr>
        <w:spacing w:after="0"/>
        <w:rPr>
          <w:rFonts w:ascii="Calibri" w:eastAsia="Calibri" w:hAnsi="Calibri" w:cs="Times New Roman"/>
          <w:b/>
          <w:color w:val="000000" w:themeColor="text1"/>
          <w:sz w:val="28"/>
          <w:szCs w:val="28"/>
        </w:rPr>
      </w:pPr>
    </w:p>
    <w:tbl>
      <w:tblPr>
        <w:tblStyle w:val="10"/>
        <w:tblW w:w="10207" w:type="dxa"/>
        <w:tblInd w:w="-176" w:type="dxa"/>
        <w:tblLook w:val="04A0" w:firstRow="1" w:lastRow="0" w:firstColumn="1" w:lastColumn="0" w:noHBand="0" w:noVBand="1"/>
      </w:tblPr>
      <w:tblGrid>
        <w:gridCol w:w="2639"/>
        <w:gridCol w:w="2463"/>
        <w:gridCol w:w="2464"/>
        <w:gridCol w:w="2641"/>
      </w:tblGrid>
      <w:tr w:rsidR="000A0B0F" w:rsidRPr="009143CE" w:rsidTr="00EE061E">
        <w:tc>
          <w:tcPr>
            <w:tcW w:w="10207" w:type="dxa"/>
            <w:gridSpan w:val="4"/>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Формы работы по музыкальному развитию</w:t>
            </w:r>
          </w:p>
        </w:tc>
      </w:tr>
      <w:tr w:rsidR="000A0B0F" w:rsidRPr="009143CE" w:rsidTr="00EE061E">
        <w:tc>
          <w:tcPr>
            <w:tcW w:w="2639"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Режимные моменты </w:t>
            </w:r>
          </w:p>
        </w:tc>
        <w:tc>
          <w:tcPr>
            <w:tcW w:w="2463"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Совместная деятельность педагога с детьми </w:t>
            </w:r>
          </w:p>
        </w:tc>
        <w:tc>
          <w:tcPr>
            <w:tcW w:w="2464"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Самостоятельная деятельность детей </w:t>
            </w:r>
          </w:p>
        </w:tc>
        <w:tc>
          <w:tcPr>
            <w:tcW w:w="2641"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Совместная деятельность с семьей </w:t>
            </w:r>
          </w:p>
        </w:tc>
      </w:tr>
      <w:tr w:rsidR="000A0B0F" w:rsidRPr="009143CE" w:rsidTr="00EE061E">
        <w:tc>
          <w:tcPr>
            <w:tcW w:w="10207" w:type="dxa"/>
            <w:gridSpan w:val="4"/>
          </w:tcPr>
          <w:p w:rsidR="000A0B0F" w:rsidRPr="009143CE" w:rsidRDefault="000A0B0F" w:rsidP="00EE061E">
            <w:pPr>
              <w:jc w:val="center"/>
              <w:rPr>
                <w:rFonts w:eastAsia="Batang" w:cs="Times New Roman"/>
                <w:b/>
                <w:color w:val="000000" w:themeColor="text1"/>
                <w:szCs w:val="28"/>
                <w:lang w:eastAsia="ko-KR"/>
              </w:rPr>
            </w:pPr>
            <w:r w:rsidRPr="009143CE">
              <w:rPr>
                <w:rFonts w:eastAsia="Batang" w:cs="Times New Roman"/>
                <w:b/>
                <w:bCs/>
                <w:color w:val="000000" w:themeColor="text1"/>
                <w:szCs w:val="28"/>
                <w:lang w:eastAsia="ko-KR"/>
              </w:rPr>
              <w:t>Формы организации детей</w:t>
            </w:r>
          </w:p>
        </w:tc>
      </w:tr>
      <w:tr w:rsidR="000A0B0F" w:rsidRPr="009143CE" w:rsidTr="00EE061E">
        <w:tc>
          <w:tcPr>
            <w:tcW w:w="2639"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lastRenderedPageBreak/>
              <w:t>Индивидуальные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Подгрупповые </w:t>
            </w:r>
          </w:p>
        </w:tc>
        <w:tc>
          <w:tcPr>
            <w:tcW w:w="2463"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Подгрупповые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Индивидуальные </w:t>
            </w:r>
          </w:p>
        </w:tc>
        <w:tc>
          <w:tcPr>
            <w:tcW w:w="2464"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Индивидуальные </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Подгрупповые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w:t>
            </w:r>
          </w:p>
        </w:tc>
        <w:tc>
          <w:tcPr>
            <w:tcW w:w="2641" w:type="dxa"/>
          </w:tcPr>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Подгрупповые</w:t>
            </w:r>
          </w:p>
          <w:p w:rsidR="000A0B0F" w:rsidRPr="009143CE" w:rsidRDefault="000A0B0F" w:rsidP="00EE061E">
            <w:pPr>
              <w:jc w:val="cente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Индивидуальные </w:t>
            </w:r>
          </w:p>
        </w:tc>
      </w:tr>
      <w:tr w:rsidR="000A0B0F" w:rsidRPr="009143CE" w:rsidTr="00EE061E">
        <w:tc>
          <w:tcPr>
            <w:tcW w:w="2639"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на музыкальных занятиях;</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во время  прогулки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в сюжетно-ролевых играх</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на праздниках и развлечениях </w:t>
            </w:r>
          </w:p>
        </w:tc>
        <w:tc>
          <w:tcPr>
            <w:tcW w:w="2463"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-Занятия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-Праздники, развлечения, досуг</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-Музыка в повседневной жизни</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-Театрализованная деятельность</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-Игры с элементами  аккомпанемента</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-Празднование дней рождения</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-Оркестры, ансамбли </w:t>
            </w:r>
          </w:p>
        </w:tc>
        <w:tc>
          <w:tcPr>
            <w:tcW w:w="2464"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Импровизация на инструментах</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Музыкально-дидактические игры</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Игры-драматизации</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Аккомпанемент в пении, танце и др.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Детский ансамбль, оркестр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Игры в «концерт», «спектакль», «оркестр».</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-Подбор на инструментах знакомых мелодий и сочинения новых </w:t>
            </w:r>
          </w:p>
        </w:tc>
        <w:tc>
          <w:tcPr>
            <w:tcW w:w="2641" w:type="dxa"/>
          </w:tcPr>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Открытые музыкальные занятия для родителей</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xml:space="preserve">- Посещения детских музыкальных театров </w:t>
            </w:r>
          </w:p>
          <w:p w:rsidR="000A0B0F" w:rsidRPr="009143CE" w:rsidRDefault="000A0B0F" w:rsidP="00EE061E">
            <w:pPr>
              <w:rPr>
                <w:rFonts w:eastAsia="Batang" w:cs="Times New Roman"/>
                <w:bCs/>
                <w:color w:val="000000" w:themeColor="text1"/>
                <w:szCs w:val="28"/>
                <w:lang w:eastAsia="ko-KR"/>
              </w:rPr>
            </w:pPr>
            <w:r w:rsidRPr="009143CE">
              <w:rPr>
                <w:rFonts w:eastAsia="Batang" w:cs="Times New Roman"/>
                <w:bCs/>
                <w:color w:val="000000" w:themeColor="text1"/>
                <w:szCs w:val="28"/>
                <w:lang w:eastAsia="ko-KR"/>
              </w:rPr>
              <w:t>- Досуги</w:t>
            </w:r>
          </w:p>
        </w:tc>
      </w:tr>
    </w:tbl>
    <w:p w:rsidR="000A0B0F" w:rsidRPr="009143CE" w:rsidRDefault="000A0B0F" w:rsidP="000A0B0F">
      <w:pPr>
        <w:rPr>
          <w:rFonts w:ascii="Times New Roman" w:eastAsia="Calibri" w:hAnsi="Times New Roman" w:cs="Times New Roman"/>
          <w:b/>
          <w:color w:val="000000" w:themeColor="text1"/>
          <w:sz w:val="28"/>
          <w:szCs w:val="28"/>
        </w:rPr>
      </w:pP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2.1.5. ОО «Физическое развитие»</w:t>
      </w:r>
    </w:p>
    <w:p w:rsidR="000A0B0F" w:rsidRPr="009143CE" w:rsidRDefault="000A0B0F" w:rsidP="000A0B0F">
      <w:pPr>
        <w:jc w:val="center"/>
        <w:rPr>
          <w:rFonts w:ascii="Calibri" w:eastAsia="Calibri" w:hAnsi="Calibri" w:cs="Times New Roman"/>
          <w:b/>
          <w:color w:val="000000" w:themeColor="text1"/>
          <w:szCs w:val="28"/>
        </w:rPr>
      </w:pPr>
      <w:r w:rsidRPr="009143CE">
        <w:rPr>
          <w:rFonts w:ascii="Calibri" w:eastAsia="Calibri" w:hAnsi="Calibri" w:cs="Times New Roman"/>
          <w:b/>
          <w:noProof/>
          <w:color w:val="000000" w:themeColor="text1"/>
          <w:szCs w:val="28"/>
          <w:lang w:eastAsia="ru-RU"/>
        </w:rPr>
        <w:drawing>
          <wp:anchor distT="0" distB="0" distL="114300" distR="114300" simplePos="0" relativeHeight="251661824" behindDoc="0" locked="0" layoutInCell="1" allowOverlap="1">
            <wp:simplePos x="0" y="0"/>
            <wp:positionH relativeFrom="column">
              <wp:posOffset>-111760</wp:posOffset>
            </wp:positionH>
            <wp:positionV relativeFrom="paragraph">
              <wp:posOffset>925830</wp:posOffset>
            </wp:positionV>
            <wp:extent cx="5939790" cy="3552825"/>
            <wp:effectExtent l="19050" t="0" r="3810" b="0"/>
            <wp:wrapNone/>
            <wp:docPr id="3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1987" cy="5543550"/>
                      <a:chOff x="395288" y="549275"/>
                      <a:chExt cx="8281987" cy="5543550"/>
                    </a:xfrm>
                  </a:grpSpPr>
                  <a:grpSp>
                    <a:nvGrpSpPr>
                      <a:cNvPr id="44034" name="Group 9"/>
                      <a:cNvGrpSpPr>
                        <a:grpSpLocks/>
                      </a:cNvGrpSpPr>
                    </a:nvGrpSpPr>
                    <a:grpSpPr bwMode="auto">
                      <a:xfrm>
                        <a:off x="395288" y="549275"/>
                        <a:ext cx="8281987" cy="5543550"/>
                        <a:chOff x="647" y="2843"/>
                        <a:chExt cx="13040" cy="8732"/>
                      </a:xfrm>
                    </a:grpSpPr>
                    <a:sp>
                      <a:nvSpPr>
                        <a:cNvPr id="44036" name="Text Box 10" descr="Почтовая бумага"/>
                        <a:cNvSpPr txBox="1">
                          <a:spLocks noChangeArrowheads="1"/>
                        </a:cNvSpPr>
                      </a:nvSpPr>
                      <a:spPr bwMode="auto">
                        <a:xfrm>
                          <a:off x="647" y="2843"/>
                          <a:ext cx="13040" cy="8732"/>
                        </a:xfrm>
                        <a:prstGeom prst="rect">
                          <a:avLst/>
                        </a:prstGeom>
                        <a:blipFill dpi="0" rotWithShape="1">
                          <a:blip r:embed="rId9"/>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sz="2800" b="1"/>
                              <a:t>Направления физического развития:</a:t>
                            </a:r>
                            <a:endParaRPr lang="ru-RU" sz="2800">
                              <a:latin typeface="Arial" pitchFamily="34" charset="0"/>
                            </a:endParaRPr>
                          </a:p>
                        </a:txBody>
                        <a:useSpRect/>
                      </a:txSp>
                    </a:sp>
                    <a:sp>
                      <a:nvSpPr>
                        <a:cNvPr id="44037" name="Text Box 11"/>
                        <a:cNvSpPr txBox="1">
                          <a:spLocks noChangeArrowheads="1"/>
                        </a:cNvSpPr>
                      </a:nvSpPr>
                      <a:spPr bwMode="auto">
                        <a:xfrm>
                          <a:off x="874" y="3977"/>
                          <a:ext cx="5103"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Приобретение детьми опыта в двигательной деятельности:</a:t>
                            </a:r>
                            <a:endParaRPr lang="ru-RU" altLang="ru-RU" sz="2000" b="1">
                              <a:latin typeface="Times New Roman" pitchFamily="18" charset="0"/>
                            </a:endParaRPr>
                          </a:p>
                          <a:p>
                            <a:pPr>
                              <a:lnSpc>
                                <a:spcPct val="90000"/>
                              </a:lnSpc>
                              <a:buFont typeface="Arial" pitchFamily="34" charset="0"/>
                              <a:buChar char="•"/>
                            </a:pPr>
                            <a:r>
                              <a:rPr lang="ru-RU" altLang="ru-RU" sz="1600"/>
                              <a:t> связанной с выполнением</a:t>
                            </a:r>
                            <a:br>
                              <a:rPr lang="ru-RU" altLang="ru-RU" sz="1600"/>
                            </a:br>
                            <a:r>
                              <a:rPr lang="ru-RU" altLang="ru-RU" sz="1600"/>
                              <a:t>   упражнений</a:t>
                            </a:r>
                          </a:p>
                          <a:p>
                            <a:pPr>
                              <a:lnSpc>
                                <a:spcPct val="90000"/>
                              </a:lnSpc>
                              <a:buFont typeface="Arial" pitchFamily="34" charset="0"/>
                              <a:buChar char="•"/>
                            </a:pPr>
                            <a:r>
                              <a:rPr lang="ru-RU" altLang="ru-RU" sz="1600"/>
                              <a:t> направленной на развитие таких</a:t>
                            </a:r>
                            <a:br>
                              <a:rPr lang="ru-RU" altLang="ru-RU" sz="1600"/>
                            </a:br>
                            <a:r>
                              <a:rPr lang="ru-RU" altLang="ru-RU" sz="1600"/>
                              <a:t>  физических качеств как</a:t>
                            </a:r>
                            <a:br>
                              <a:rPr lang="ru-RU" altLang="ru-RU" sz="1600"/>
                            </a:br>
                            <a:r>
                              <a:rPr lang="ru-RU" altLang="ru-RU" sz="1600"/>
                              <a:t>  координация и гибкость</a:t>
                            </a:r>
                          </a:p>
                          <a:p>
                            <a:pPr>
                              <a:lnSpc>
                                <a:spcPct val="90000"/>
                              </a:lnSpc>
                              <a:buFont typeface="Arial" pitchFamily="34" charset="0"/>
                              <a:buChar char="•"/>
                            </a:pPr>
                            <a:r>
                              <a:rPr lang="ru-RU" altLang="ru-RU" sz="1600"/>
                              <a:t> способствующей правильному</a:t>
                            </a:r>
                            <a:br>
                              <a:rPr lang="ru-RU" altLang="ru-RU" sz="1600"/>
                            </a:br>
                            <a:r>
                              <a:rPr lang="ru-RU" altLang="ru-RU" sz="1600"/>
                              <a:t>  формированию опорно-</a:t>
                            </a:r>
                            <a:br>
                              <a:rPr lang="ru-RU" altLang="ru-RU" sz="1600"/>
                            </a:br>
                            <a:r>
                              <a:rPr lang="ru-RU" altLang="ru-RU" sz="1600"/>
                              <a:t>  двигательной системы </a:t>
                            </a:r>
                            <a:br>
                              <a:rPr lang="ru-RU" altLang="ru-RU" sz="1600"/>
                            </a:br>
                            <a:r>
                              <a:rPr lang="ru-RU" altLang="ru-RU" sz="1600"/>
                              <a:t>  организма, развитию равновесия,</a:t>
                            </a:r>
                            <a:br>
                              <a:rPr lang="ru-RU" altLang="ru-RU" sz="1600"/>
                            </a:br>
                            <a:r>
                              <a:rPr lang="ru-RU" altLang="ru-RU" sz="1600"/>
                              <a:t>  координации движений, крупной</a:t>
                            </a:r>
                            <a:br>
                              <a:rPr lang="ru-RU" altLang="ru-RU" sz="1600"/>
                            </a:br>
                            <a:r>
                              <a:rPr lang="ru-RU" altLang="ru-RU" sz="1600"/>
                              <a:t>  и мелкой моторики</a:t>
                            </a:r>
                          </a:p>
                          <a:p>
                            <a:pPr>
                              <a:lnSpc>
                                <a:spcPct val="90000"/>
                              </a:lnSpc>
                              <a:buFont typeface="Arial" pitchFamily="34" charset="0"/>
                              <a:buChar char="•"/>
                            </a:pPr>
                            <a:r>
                              <a:rPr lang="ru-RU" altLang="ru-RU" sz="1600"/>
                              <a:t> связанной с правильным,</a:t>
                            </a:r>
                            <a:br>
                              <a:rPr lang="ru-RU" altLang="ru-RU" sz="1600"/>
                            </a:br>
                            <a:r>
                              <a:rPr lang="ru-RU" altLang="ru-RU" sz="1600"/>
                              <a:t>  не наносящим вреда организму,</a:t>
                            </a:r>
                            <a:br>
                              <a:rPr lang="ru-RU" altLang="ru-RU" sz="1600"/>
                            </a:br>
                            <a:r>
                              <a:rPr lang="ru-RU" altLang="ru-RU" sz="1600"/>
                              <a:t>  выполнением основных</a:t>
                            </a:r>
                            <a:br>
                              <a:rPr lang="ru-RU" altLang="ru-RU" sz="1600"/>
                            </a:br>
                            <a:r>
                              <a:rPr lang="ru-RU" altLang="ru-RU" sz="1600"/>
                              <a:t>  движений (ходьба, бег, мягкие</a:t>
                            </a:r>
                            <a:br>
                              <a:rPr lang="ru-RU" altLang="ru-RU" sz="1600"/>
                            </a:br>
                            <a:r>
                              <a:rPr lang="ru-RU" altLang="ru-RU" sz="1600"/>
                              <a:t>  прыжки, повороты в обе</a:t>
                            </a:r>
                            <a:br>
                              <a:rPr lang="ru-RU" altLang="ru-RU" sz="1600"/>
                            </a:br>
                            <a:r>
                              <a:rPr lang="ru-RU" altLang="ru-RU" sz="1600"/>
                              <a:t>  стороны)</a:t>
                            </a:r>
                            <a:endParaRPr lang="ru-RU" altLang="ru-RU" sz="1600">
                              <a:latin typeface="Times New Roman" pitchFamily="18" charset="0"/>
                            </a:endParaRPr>
                          </a:p>
                          <a:p>
                            <a:endParaRPr lang="ru-RU" altLang="ru-RU">
                              <a:latin typeface="Arial" pitchFamily="34" charset="0"/>
                            </a:endParaRPr>
                          </a:p>
                        </a:txBody>
                        <a:useSpRect/>
                      </a:txSp>
                    </a:sp>
                    <a:sp>
                      <a:nvSpPr>
                        <a:cNvPr id="44038" name="Text Box 12"/>
                        <a:cNvSpPr txBox="1">
                          <a:spLocks noChangeArrowheads="1"/>
                        </a:cNvSpPr>
                      </a:nvSpPr>
                      <a:spPr bwMode="auto">
                        <a:xfrm>
                          <a:off x="9605" y="3977"/>
                          <a:ext cx="3742"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Становление ценностей здорового образа жизни, </a:t>
                            </a:r>
                            <a:r>
                              <a:rPr lang="ru-RU" altLang="ru-RU" sz="2000"/>
                              <a:t>овладение его элементарными нормами</a:t>
                            </a:r>
                            <a:br>
                              <a:rPr lang="ru-RU" altLang="ru-RU" sz="2000"/>
                            </a:br>
                            <a:r>
                              <a:rPr lang="ru-RU" altLang="ru-RU" sz="2000"/>
                              <a:t> и правилами</a:t>
                            </a:r>
                            <a:br>
                              <a:rPr lang="ru-RU" altLang="ru-RU" sz="2000"/>
                            </a:br>
                            <a:r>
                              <a:rPr lang="ru-RU" altLang="ru-RU" sz="2000"/>
                              <a:t> </a:t>
                            </a:r>
                            <a:r>
                              <a:rPr lang="ru-RU" altLang="ru-RU" sz="1600"/>
                              <a:t>(в питании, двигательном режиме, закаливании,</a:t>
                            </a:r>
                            <a:br>
                              <a:rPr lang="ru-RU" altLang="ru-RU" sz="1600"/>
                            </a:br>
                            <a:r>
                              <a:rPr lang="ru-RU" altLang="ru-RU" sz="1600"/>
                              <a:t>при формировании полезных привычек</a:t>
                            </a:r>
                            <a:br>
                              <a:rPr lang="ru-RU" altLang="ru-RU" sz="1600"/>
                            </a:br>
                            <a:r>
                              <a:rPr lang="ru-RU" altLang="ru-RU" sz="1600"/>
                              <a:t>и др.)</a:t>
                            </a:r>
                          </a:p>
                          <a:p>
                            <a:endParaRPr lang="ru-RU" altLang="ru-RU" sz="2000" b="1">
                              <a:latin typeface="Arial" pitchFamily="34" charset="0"/>
                            </a:endParaRPr>
                          </a:p>
                        </a:txBody>
                        <a:useSpRect/>
                      </a:txSp>
                    </a:sp>
                    <a:sp>
                      <a:nvSpPr>
                        <a:cNvPr id="44039" name="Text Box 13"/>
                        <a:cNvSpPr txBox="1">
                          <a:spLocks noChangeArrowheads="1"/>
                        </a:cNvSpPr>
                      </a:nvSpPr>
                      <a:spPr bwMode="auto">
                        <a:xfrm>
                          <a:off x="6430" y="3977"/>
                          <a:ext cx="2721"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pPr>
                            <a:r>
                              <a:rPr lang="ru-RU" altLang="ru-RU" sz="2000" b="1"/>
                              <a:t>Становление целенаправ-ленности  и саморегу-ляции  в двигательной сфере</a:t>
                            </a:r>
                          </a:p>
                          <a:p>
                            <a:endParaRPr lang="ru-RU" altLang="ru-RU">
                              <a:latin typeface="Arial" pitchFamily="34" charset="0"/>
                            </a:endParaRPr>
                          </a:p>
                        </a:txBody>
                        <a:useSpRect/>
                      </a:txSp>
                    </a:sp>
                  </a:grpSp>
                </lc:lockedCanvas>
              </a:graphicData>
            </a:graphic>
          </wp:anchor>
        </w:drawing>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lastRenderedPageBreak/>
        <w:t xml:space="preserve">  </w:t>
      </w:r>
      <w:r w:rsidRPr="009143CE">
        <w:rPr>
          <w:rFonts w:ascii="Times New Roman" w:eastAsia="Calibri" w:hAnsi="Times New Roman" w:cs="Times New Roman"/>
          <w:noProof/>
          <w:color w:val="000000" w:themeColor="text1"/>
          <w:sz w:val="28"/>
          <w:szCs w:val="28"/>
          <w:lang w:eastAsia="ru-RU"/>
        </w:rPr>
        <w:drawing>
          <wp:inline distT="0" distB="0" distL="0" distR="0">
            <wp:extent cx="5943600" cy="3705225"/>
            <wp:effectExtent l="0" t="0" r="0" b="0"/>
            <wp:docPr id="32" name="Объект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1987" cy="4032250"/>
                      <a:chOff x="395288" y="2060575"/>
                      <a:chExt cx="8281987" cy="4032250"/>
                    </a:xfrm>
                  </a:grpSpPr>
                  <a:grpSp>
                    <a:nvGrpSpPr>
                      <a:cNvPr id="45060" name="Группа 22"/>
                      <a:cNvGrpSpPr>
                        <a:grpSpLocks/>
                      </a:cNvGrpSpPr>
                    </a:nvGrpSpPr>
                    <a:grpSpPr bwMode="auto">
                      <a:xfrm>
                        <a:off x="395288" y="2060575"/>
                        <a:ext cx="8281987" cy="4032250"/>
                        <a:chOff x="395536" y="2060848"/>
                        <a:chExt cx="8281035" cy="4032448"/>
                      </a:xfrm>
                    </a:grpSpPr>
                    <a:sp>
                      <a:nvSpPr>
                        <a:cNvPr id="3085" name="Text Box 13"/>
                        <a:cNvSpPr txBox="1">
                          <a:spLocks noChangeArrowheads="1"/>
                        </a:cNvSpPr>
                      </a:nvSpPr>
                      <a:spPr bwMode="auto">
                        <a:xfrm>
                          <a:off x="395536" y="2060848"/>
                          <a:ext cx="8281035" cy="403244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107763" dir="18900000" algn="ctr" rotWithShape="0">
                            <a:srgbClr val="243F60">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defRPr/>
                            </a:pPr>
                            <a:r>
                              <a:rPr lang="ru-RU" sz="2400" b="1" dirty="0">
                                <a:solidFill>
                                  <a:srgbClr val="C0504D">
                                    <a:lumMod val="75000"/>
                                  </a:srgbClr>
                                </a:solidFill>
                              </a:rPr>
                              <a:t>Принципы физического развития</a:t>
                            </a:r>
                            <a:endParaRPr lang="ru-RU" sz="2400" dirty="0">
                              <a:solidFill>
                                <a:srgbClr val="C0504D">
                                  <a:lumMod val="75000"/>
                                </a:srgbClr>
                              </a:solidFill>
                              <a:latin typeface="Arial" pitchFamily="34" charset="0"/>
                            </a:endParaRPr>
                          </a:p>
                        </a:txBody>
                        <a:useSpRect/>
                      </a:txSp>
                    </a:sp>
                    <a:sp>
                      <a:nvSpPr>
                        <a:cNvPr id="45063" name="Text Box 14"/>
                        <a:cNvSpPr txBox="1">
                          <a:spLocks noChangeArrowheads="1"/>
                        </a:cNvSpPr>
                      </a:nvSpPr>
                      <a:spPr bwMode="auto">
                        <a:xfrm>
                          <a:off x="539552" y="2564904"/>
                          <a:ext cx="2520000"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600"/>
                              </a:spcAft>
                            </a:pPr>
                            <a:r>
                              <a:rPr lang="ru-RU" altLang="ru-RU" sz="2000" b="1"/>
                              <a:t>Дидактические</a:t>
                            </a:r>
                            <a:endParaRPr lang="ru-RU" altLang="ru-RU" sz="2000" b="1">
                              <a:latin typeface="Times New Roman" pitchFamily="18" charset="0"/>
                            </a:endParaRPr>
                          </a:p>
                          <a:p>
                            <a:pPr marL="0" lvl="1">
                              <a:lnSpc>
                                <a:spcPct val="90000"/>
                              </a:lnSpc>
                              <a:spcAft>
                                <a:spcPts val="300"/>
                              </a:spcAft>
                              <a:buFont typeface="Symbol" pitchFamily="18" charset="2"/>
                              <a:buChar char="·"/>
                            </a:pPr>
                            <a:r>
                              <a:rPr lang="ru-RU" altLang="ru-RU" sz="1600"/>
                              <a:t> Систематичность</a:t>
                            </a:r>
                            <a:br>
                              <a:rPr lang="ru-RU" altLang="ru-RU" sz="1600"/>
                            </a:br>
                            <a:r>
                              <a:rPr lang="ru-RU" altLang="ru-RU" sz="1600"/>
                              <a:t>   и последовательность</a:t>
                            </a:r>
                            <a:endParaRPr lang="ru-RU" altLang="ru-RU" sz="1600">
                              <a:latin typeface="Times New Roman" pitchFamily="18" charset="0"/>
                            </a:endParaRPr>
                          </a:p>
                          <a:p>
                            <a:pPr>
                              <a:lnSpc>
                                <a:spcPct val="90000"/>
                              </a:lnSpc>
                              <a:spcAft>
                                <a:spcPts val="300"/>
                              </a:spcAft>
                              <a:buFont typeface="Symbol" pitchFamily="18" charset="2"/>
                              <a:buChar char="·"/>
                            </a:pPr>
                            <a:r>
                              <a:rPr lang="ru-RU" altLang="ru-RU" sz="1600"/>
                              <a:t> Развивающее обучение</a:t>
                            </a:r>
                          </a:p>
                          <a:p>
                            <a:pPr>
                              <a:lnSpc>
                                <a:spcPct val="90000"/>
                              </a:lnSpc>
                              <a:spcAft>
                                <a:spcPts val="300"/>
                              </a:spcAft>
                              <a:buFont typeface="Symbol" pitchFamily="18" charset="2"/>
                              <a:buChar char="·"/>
                            </a:pPr>
                            <a:r>
                              <a:rPr lang="ru-RU" altLang="ru-RU" sz="1600"/>
                              <a:t> Доступность</a:t>
                            </a:r>
                          </a:p>
                          <a:p>
                            <a:pPr>
                              <a:lnSpc>
                                <a:spcPct val="90000"/>
                              </a:lnSpc>
                              <a:spcAft>
                                <a:spcPts val="300"/>
                              </a:spcAft>
                              <a:buFont typeface="Symbol" pitchFamily="18" charset="2"/>
                              <a:buChar char="·"/>
                            </a:pPr>
                            <a:r>
                              <a:rPr lang="ru-RU" altLang="ru-RU" sz="1600"/>
                              <a:t> Воспитывающее</a:t>
                            </a:r>
                            <a:br>
                              <a:rPr lang="ru-RU" altLang="ru-RU" sz="1600"/>
                            </a:br>
                            <a:r>
                              <a:rPr lang="ru-RU" altLang="ru-RU" sz="1600"/>
                              <a:t>   обучение</a:t>
                            </a:r>
                          </a:p>
                          <a:p>
                            <a:pPr>
                              <a:lnSpc>
                                <a:spcPct val="90000"/>
                              </a:lnSpc>
                              <a:spcAft>
                                <a:spcPts val="300"/>
                              </a:spcAft>
                              <a:buFont typeface="Symbol" pitchFamily="18" charset="2"/>
                              <a:buChar char="·"/>
                            </a:pPr>
                            <a:r>
                              <a:rPr lang="ru-RU" altLang="ru-RU" sz="1600"/>
                              <a:t> Учет индивидуальных</a:t>
                            </a:r>
                            <a:br>
                              <a:rPr lang="ru-RU" altLang="ru-RU" sz="1600"/>
                            </a:br>
                            <a:r>
                              <a:rPr lang="ru-RU" altLang="ru-RU" sz="1600"/>
                              <a:t>   и возрастных </a:t>
                            </a:r>
                            <a:br>
                              <a:rPr lang="ru-RU" altLang="ru-RU" sz="1600"/>
                            </a:br>
                            <a:r>
                              <a:rPr lang="ru-RU" altLang="ru-RU" sz="1600"/>
                              <a:t>   особенностей</a:t>
                            </a:r>
                          </a:p>
                          <a:p>
                            <a:pPr marL="0" lvl="1">
                              <a:lnSpc>
                                <a:spcPct val="90000"/>
                              </a:lnSpc>
                              <a:spcAft>
                                <a:spcPts val="300"/>
                              </a:spcAft>
                              <a:buFont typeface="Symbol" pitchFamily="18" charset="2"/>
                              <a:buChar char="·"/>
                            </a:pPr>
                            <a:r>
                              <a:rPr lang="ru-RU" altLang="ru-RU" sz="1600"/>
                              <a:t> Сознательность</a:t>
                            </a:r>
                            <a:br>
                              <a:rPr lang="ru-RU" altLang="ru-RU" sz="1600"/>
                            </a:br>
                            <a:r>
                              <a:rPr lang="ru-RU" altLang="ru-RU" sz="1600"/>
                              <a:t>   и активность ребенка</a:t>
                            </a:r>
                          </a:p>
                          <a:p>
                            <a:pPr>
                              <a:lnSpc>
                                <a:spcPct val="90000"/>
                              </a:lnSpc>
                              <a:spcAft>
                                <a:spcPts val="300"/>
                              </a:spcAft>
                              <a:buFont typeface="Symbol" pitchFamily="18" charset="2"/>
                              <a:buChar char="·"/>
                            </a:pPr>
                            <a:r>
                              <a:rPr lang="ru-RU" altLang="ru-RU" sz="1600"/>
                              <a:t> Наглядность</a:t>
                            </a:r>
                            <a:endParaRPr lang="ru-RU" altLang="ru-RU" sz="1600">
                              <a:latin typeface="Arial" pitchFamily="34" charset="0"/>
                            </a:endParaRPr>
                          </a:p>
                        </a:txBody>
                        <a:useSpRect/>
                      </a:txSp>
                    </a:sp>
                    <a:sp>
                      <a:nvSpPr>
                        <a:cNvPr id="45064" name="Text Box 15"/>
                        <a:cNvSpPr txBox="1">
                          <a:spLocks noChangeArrowheads="1"/>
                        </a:cNvSpPr>
                      </a:nvSpPr>
                      <a:spPr bwMode="auto">
                        <a:xfrm>
                          <a:off x="3203848" y="2564904"/>
                          <a:ext cx="2160240"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marL="0" lvl="1" algn="ctr"/>
                            <a:r>
                              <a:rPr lang="ru-RU" altLang="ru-RU" sz="2000" b="1"/>
                              <a:t>Специальные</a:t>
                            </a:r>
                          </a:p>
                          <a:p>
                            <a:pPr>
                              <a:spcAft>
                                <a:spcPts val="600"/>
                              </a:spcAft>
                              <a:buFont typeface="Symbol" pitchFamily="18" charset="2"/>
                              <a:buChar char="·"/>
                            </a:pPr>
                            <a:r>
                              <a:rPr lang="ru-RU" altLang="ru-RU" sz="1600"/>
                              <a:t> непрерывность</a:t>
                            </a:r>
                          </a:p>
                          <a:p>
                            <a:pPr>
                              <a:lnSpc>
                                <a:spcPct val="90000"/>
                              </a:lnSpc>
                              <a:spcAft>
                                <a:spcPts val="600"/>
                              </a:spcAft>
                              <a:buFont typeface="Symbol" pitchFamily="18" charset="2"/>
                              <a:buChar char="·"/>
                            </a:pPr>
                            <a:r>
                              <a:rPr lang="ru-RU" altLang="ru-RU" sz="1600"/>
                              <a:t> последовательность </a:t>
                            </a:r>
                            <a:br>
                              <a:rPr lang="ru-RU" altLang="ru-RU" sz="1600"/>
                            </a:br>
                            <a:r>
                              <a:rPr lang="ru-RU" altLang="ru-RU" sz="1600"/>
                              <a:t>   наращивания </a:t>
                            </a:r>
                            <a:br>
                              <a:rPr lang="ru-RU" altLang="ru-RU" sz="1600"/>
                            </a:br>
                            <a:r>
                              <a:rPr lang="ru-RU" altLang="ru-RU" sz="1600"/>
                              <a:t>   тренирующих </a:t>
                            </a:r>
                            <a:br>
                              <a:rPr lang="ru-RU" altLang="ru-RU" sz="1600"/>
                            </a:br>
                            <a:r>
                              <a:rPr lang="ru-RU" altLang="ru-RU" sz="1600"/>
                              <a:t>   воздействий</a:t>
                            </a:r>
                          </a:p>
                          <a:p>
                            <a:pPr>
                              <a:spcAft>
                                <a:spcPts val="600"/>
                              </a:spcAft>
                              <a:buFont typeface="Symbol" pitchFamily="18" charset="2"/>
                              <a:buChar char="·"/>
                            </a:pPr>
                            <a:r>
                              <a:rPr lang="ru-RU" altLang="ru-RU" sz="1600"/>
                              <a:t> цикличность</a:t>
                            </a:r>
                            <a:endParaRPr lang="ru-RU" altLang="ru-RU" sz="1600">
                              <a:latin typeface="Arial" pitchFamily="34" charset="0"/>
                            </a:endParaRPr>
                          </a:p>
                        </a:txBody>
                        <a:useSpRect/>
                      </a:txSp>
                    </a:sp>
                    <a:sp>
                      <a:nvSpPr>
                        <a:cNvPr id="45065" name="Text Box 16"/>
                        <a:cNvSpPr txBox="1">
                          <a:spLocks noChangeArrowheads="1"/>
                        </a:cNvSpPr>
                      </a:nvSpPr>
                      <a:spPr bwMode="auto">
                        <a:xfrm>
                          <a:off x="5508104" y="2564904"/>
                          <a:ext cx="3024336"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lnSpc>
                                <a:spcPct val="90000"/>
                              </a:lnSpc>
                              <a:spcAft>
                                <a:spcPts val="600"/>
                              </a:spcAft>
                            </a:pPr>
                            <a:r>
                              <a:rPr lang="ru-RU" altLang="ru-RU" sz="2000" b="1"/>
                              <a:t>Гигиенические</a:t>
                            </a:r>
                            <a:endParaRPr lang="ru-RU" altLang="ru-RU" sz="2000" b="1">
                              <a:latin typeface="Times New Roman" pitchFamily="18" charset="0"/>
                            </a:endParaRPr>
                          </a:p>
                          <a:p>
                            <a:pPr marL="0" lvl="1">
                              <a:lnSpc>
                                <a:spcPct val="90000"/>
                              </a:lnSpc>
                              <a:spcAft>
                                <a:spcPts val="600"/>
                              </a:spcAft>
                              <a:buFont typeface="Symbol" pitchFamily="18" charset="2"/>
                              <a:buChar char="·"/>
                            </a:pPr>
                            <a:r>
                              <a:rPr lang="ru-RU" altLang="ru-RU" sz="1600"/>
                              <a:t> Сбалансированность нагрузок</a:t>
                            </a:r>
                            <a:endParaRPr lang="ru-RU" altLang="ru-RU" sz="1600">
                              <a:latin typeface="Times New Roman" pitchFamily="18" charset="0"/>
                            </a:endParaRPr>
                          </a:p>
                          <a:p>
                            <a:pPr>
                              <a:lnSpc>
                                <a:spcPct val="90000"/>
                              </a:lnSpc>
                              <a:spcAft>
                                <a:spcPts val="600"/>
                              </a:spcAft>
                              <a:buFont typeface="Symbol" pitchFamily="18" charset="2"/>
                              <a:buChar char="·"/>
                            </a:pPr>
                            <a:r>
                              <a:rPr lang="ru-RU" altLang="ru-RU" sz="1600"/>
                              <a:t> Рациональность чередования</a:t>
                            </a:r>
                            <a:br>
                              <a:rPr lang="ru-RU" altLang="ru-RU" sz="1600"/>
                            </a:br>
                            <a:r>
                              <a:rPr lang="ru-RU" altLang="ru-RU" sz="1600"/>
                              <a:t>   деятельности и отдыха</a:t>
                            </a:r>
                          </a:p>
                          <a:p>
                            <a:pPr>
                              <a:lnSpc>
                                <a:spcPct val="90000"/>
                              </a:lnSpc>
                              <a:spcAft>
                                <a:spcPts val="600"/>
                              </a:spcAft>
                              <a:buFont typeface="Symbol" pitchFamily="18" charset="2"/>
                              <a:buChar char="·"/>
                            </a:pPr>
                            <a:r>
                              <a:rPr lang="ru-RU" altLang="ru-RU" sz="1600"/>
                              <a:t> Возрастная адекватность</a:t>
                            </a:r>
                          </a:p>
                          <a:p>
                            <a:pPr>
                              <a:lnSpc>
                                <a:spcPct val="90000"/>
                              </a:lnSpc>
                              <a:spcAft>
                                <a:spcPts val="600"/>
                              </a:spcAft>
                              <a:buFont typeface="Symbol" pitchFamily="18" charset="2"/>
                              <a:buChar char="·"/>
                            </a:pPr>
                            <a:r>
                              <a:rPr lang="ru-RU" altLang="ru-RU" sz="1600"/>
                              <a:t> Оздоровительная </a:t>
                            </a:r>
                            <a:br>
                              <a:rPr lang="ru-RU" altLang="ru-RU" sz="1600"/>
                            </a:br>
                            <a:r>
                              <a:rPr lang="ru-RU" altLang="ru-RU" sz="1600"/>
                              <a:t>   направленность всего </a:t>
                            </a:r>
                            <a:br>
                              <a:rPr lang="ru-RU" altLang="ru-RU" sz="1600"/>
                            </a:br>
                            <a:r>
                              <a:rPr lang="ru-RU" altLang="ru-RU" sz="1600"/>
                              <a:t>   образовательного процесса</a:t>
                            </a:r>
                          </a:p>
                          <a:p>
                            <a:pPr>
                              <a:lnSpc>
                                <a:spcPct val="90000"/>
                              </a:lnSpc>
                              <a:spcAft>
                                <a:spcPts val="600"/>
                              </a:spcAft>
                              <a:buFont typeface="Symbol" pitchFamily="18" charset="2"/>
                              <a:buChar char="·"/>
                            </a:pPr>
                            <a:r>
                              <a:rPr lang="ru-RU" altLang="ru-RU" sz="1600"/>
                              <a:t> Осуществление личностно-</a:t>
                            </a:r>
                            <a:br>
                              <a:rPr lang="ru-RU" altLang="ru-RU" sz="1600"/>
                            </a:br>
                            <a:r>
                              <a:rPr lang="ru-RU" altLang="ru-RU" sz="1600"/>
                              <a:t>   ориентированного обучения</a:t>
                            </a:r>
                            <a:br>
                              <a:rPr lang="ru-RU" altLang="ru-RU" sz="1600"/>
                            </a:br>
                            <a:r>
                              <a:rPr lang="ru-RU" altLang="ru-RU" sz="1600"/>
                              <a:t>   и воспитания</a:t>
                            </a:r>
                            <a:endParaRPr lang="ru-RU" altLang="ru-RU" sz="1300"/>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943600" cy="3752850"/>
            <wp:effectExtent l="0" t="0" r="0" b="0"/>
            <wp:docPr id="33" name="Объект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3743325"/>
                      <a:chOff x="395288" y="2349500"/>
                      <a:chExt cx="8353425" cy="3743325"/>
                    </a:xfrm>
                  </a:grpSpPr>
                  <a:grpSp>
                    <a:nvGrpSpPr>
                      <a:cNvPr id="46084" name="Группа 22"/>
                      <a:cNvGrpSpPr>
                        <a:grpSpLocks/>
                      </a:cNvGrpSpPr>
                    </a:nvGrpSpPr>
                    <a:grpSpPr bwMode="auto">
                      <a:xfrm>
                        <a:off x="395288" y="2349500"/>
                        <a:ext cx="8353425" cy="3743325"/>
                        <a:chOff x="395536" y="1772816"/>
                        <a:chExt cx="8352790" cy="3744416"/>
                      </a:xfrm>
                    </a:grpSpPr>
                    <a:sp>
                      <a:nvSpPr>
                        <a:cNvPr id="46091" name="Text Box 18"/>
                        <a:cNvSpPr txBox="1">
                          <a:spLocks noChangeArrowheads="1"/>
                        </a:cNvSpPr>
                      </a:nvSpPr>
                      <a:spPr bwMode="auto">
                        <a:xfrm>
                          <a:off x="395536" y="1772816"/>
                          <a:ext cx="8352790" cy="3744416"/>
                        </a:xfrm>
                        <a:prstGeom prst="rect">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2700000" scaled="1"/>
                        </a:grad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sz="2800" b="1"/>
                              <a:t>Методы физического развития</a:t>
                            </a:r>
                            <a:endParaRPr lang="ru-RU" sz="2800">
                              <a:latin typeface="Arial" pitchFamily="34" charset="0"/>
                            </a:endParaRPr>
                          </a:p>
                        </a:txBody>
                        <a:useSpRect/>
                      </a:txSp>
                    </a:sp>
                    <a:sp>
                      <a:nvSpPr>
                        <a:cNvPr id="46092" name="Text Box 19"/>
                        <a:cNvSpPr txBox="1">
                          <a:spLocks noChangeArrowheads="1"/>
                        </a:cNvSpPr>
                      </a:nvSpPr>
                      <a:spPr bwMode="auto">
                        <a:xfrm>
                          <a:off x="539522" y="2276872"/>
                          <a:ext cx="280834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Наглядный</a:t>
                            </a:r>
                          </a:p>
                          <a:p>
                            <a:pPr marL="0" lvl="1">
                              <a:lnSpc>
                                <a:spcPct val="90000"/>
                              </a:lnSpc>
                              <a:spcAft>
                                <a:spcPts val="600"/>
                              </a:spcAft>
                              <a:buFont typeface="Times New Roman" pitchFamily="18" charset="0"/>
                              <a:buChar char="•"/>
                            </a:pPr>
                            <a:r>
                              <a:rPr lang="ru-RU" altLang="ru-RU" sz="1600"/>
                              <a:t> </a:t>
                            </a:r>
                            <a:r>
                              <a:rPr lang="ru-RU" altLang="ru-RU" sz="1600" b="1"/>
                              <a:t>Наглядно-зрительные</a:t>
                            </a:r>
                            <a:br>
                              <a:rPr lang="ru-RU" altLang="ru-RU" sz="1600" b="1"/>
                            </a:br>
                            <a:r>
                              <a:rPr lang="ru-RU" altLang="ru-RU" sz="1600" b="1"/>
                              <a:t>   приемы</a:t>
                            </a:r>
                            <a:r>
                              <a:rPr lang="ru-RU" altLang="ru-RU" sz="1600"/>
                              <a:t> (показ физических</a:t>
                            </a:r>
                            <a:br>
                              <a:rPr lang="ru-RU" altLang="ru-RU" sz="1600"/>
                            </a:br>
                            <a:r>
                              <a:rPr lang="ru-RU" altLang="ru-RU" sz="1600"/>
                              <a:t>   упражнений, использование</a:t>
                            </a:r>
                            <a:br>
                              <a:rPr lang="ru-RU" altLang="ru-RU" sz="1600"/>
                            </a:br>
                            <a:r>
                              <a:rPr lang="ru-RU" altLang="ru-RU" sz="1600"/>
                              <a:t>   наглядных пособий,</a:t>
                            </a:r>
                            <a:br>
                              <a:rPr lang="ru-RU" altLang="ru-RU" sz="1600"/>
                            </a:br>
                            <a:r>
                              <a:rPr lang="ru-RU" altLang="ru-RU" sz="1600"/>
                              <a:t>   имитация, зрительные </a:t>
                            </a:r>
                            <a:br>
                              <a:rPr lang="ru-RU" altLang="ru-RU" sz="1600"/>
                            </a:br>
                            <a:r>
                              <a:rPr lang="ru-RU" altLang="ru-RU" sz="1600"/>
                              <a:t>   ориентиры)</a:t>
                            </a:r>
                          </a:p>
                          <a:p>
                            <a:pPr marL="0" lvl="1">
                              <a:lnSpc>
                                <a:spcPct val="90000"/>
                              </a:lnSpc>
                              <a:spcAft>
                                <a:spcPts val="600"/>
                              </a:spcAft>
                              <a:buFont typeface="Times New Roman" pitchFamily="18" charset="0"/>
                              <a:buChar char="•"/>
                            </a:pPr>
                            <a:r>
                              <a:rPr lang="ru-RU" altLang="ru-RU" sz="1600"/>
                              <a:t> </a:t>
                            </a:r>
                            <a:r>
                              <a:rPr lang="ru-RU" altLang="ru-RU" sz="1600" b="1"/>
                              <a:t>Наглядно-слуховые приемы </a:t>
                            </a:r>
                            <a:r>
                              <a:rPr lang="ru-RU" altLang="ru-RU" sz="1600"/>
                              <a:t/>
                            </a:r>
                            <a:br>
                              <a:rPr lang="ru-RU" altLang="ru-RU" sz="1600"/>
                            </a:br>
                            <a:r>
                              <a:rPr lang="ru-RU" altLang="ru-RU" sz="1600"/>
                              <a:t>  (музыка, песни)</a:t>
                            </a:r>
                          </a:p>
                          <a:p>
                            <a:pPr marL="0" lvl="1">
                              <a:lnSpc>
                                <a:spcPct val="90000"/>
                              </a:lnSpc>
                              <a:spcAft>
                                <a:spcPts val="600"/>
                              </a:spcAft>
                              <a:buFont typeface="Times New Roman" pitchFamily="18" charset="0"/>
                              <a:buChar char="•"/>
                            </a:pPr>
                            <a:r>
                              <a:rPr lang="ru-RU" altLang="ru-RU" sz="1600"/>
                              <a:t> </a:t>
                            </a:r>
                            <a:r>
                              <a:rPr lang="ru-RU" altLang="ru-RU" sz="1600" b="1"/>
                              <a:t>Тактильно-мышечные</a:t>
                            </a:r>
                            <a:br>
                              <a:rPr lang="ru-RU" altLang="ru-RU" sz="1600" b="1"/>
                            </a:br>
                            <a:r>
                              <a:rPr lang="ru-RU" altLang="ru-RU" sz="1600" b="1"/>
                              <a:t>  приемы</a:t>
                            </a:r>
                            <a:r>
                              <a:rPr lang="ru-RU" altLang="ru-RU" sz="1600"/>
                              <a:t> (непосредственная</a:t>
                            </a:r>
                            <a:br>
                              <a:rPr lang="ru-RU" altLang="ru-RU" sz="1600"/>
                            </a:br>
                            <a:r>
                              <a:rPr lang="ru-RU" altLang="ru-RU" sz="1600"/>
                              <a:t>  помощь воспитателя)</a:t>
                            </a:r>
                          </a:p>
                          <a:p>
                            <a:pPr>
                              <a:spcAft>
                                <a:spcPts val="1000"/>
                              </a:spcAft>
                            </a:pPr>
                            <a:endParaRPr lang="ru-RU" altLang="ru-RU" sz="1300">
                              <a:latin typeface="Times New Roman" pitchFamily="18" charset="0"/>
                            </a:endParaRPr>
                          </a:p>
                          <a:p>
                            <a:endParaRPr lang="ru-RU" altLang="ru-RU">
                              <a:latin typeface="Arial" pitchFamily="34" charset="0"/>
                            </a:endParaRPr>
                          </a:p>
                        </a:txBody>
                        <a:useSpRect/>
                      </a:txSp>
                    </a:sp>
                    <a:sp>
                      <a:nvSpPr>
                        <a:cNvPr id="46093" name="Text Box 20"/>
                        <a:cNvSpPr txBox="1">
                          <a:spLocks noChangeArrowheads="1"/>
                        </a:cNvSpPr>
                      </a:nvSpPr>
                      <a:spPr bwMode="auto">
                        <a:xfrm>
                          <a:off x="3491880" y="2276872"/>
                          <a:ext cx="244827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Словесный </a:t>
                            </a:r>
                          </a:p>
                          <a:p>
                            <a:pPr marL="0" lvl="1">
                              <a:lnSpc>
                                <a:spcPct val="90000"/>
                              </a:lnSpc>
                              <a:spcAft>
                                <a:spcPts val="600"/>
                              </a:spcAft>
                              <a:buFont typeface="Times New Roman" pitchFamily="18" charset="0"/>
                              <a:buChar char="•"/>
                            </a:pPr>
                            <a:r>
                              <a:rPr lang="ru-RU" altLang="ru-RU" sz="1600"/>
                              <a:t> Объяснения, пояснения,</a:t>
                            </a:r>
                            <a:br>
                              <a:rPr lang="ru-RU" altLang="ru-RU" sz="1600"/>
                            </a:br>
                            <a:r>
                              <a:rPr lang="ru-RU" altLang="ru-RU" sz="1600"/>
                              <a:t>   указания</a:t>
                            </a:r>
                          </a:p>
                          <a:p>
                            <a:pPr>
                              <a:lnSpc>
                                <a:spcPct val="90000"/>
                              </a:lnSpc>
                              <a:spcAft>
                                <a:spcPts val="600"/>
                              </a:spcAft>
                              <a:buFont typeface="Times New Roman" pitchFamily="18" charset="0"/>
                              <a:buChar char="•"/>
                            </a:pPr>
                            <a:r>
                              <a:rPr lang="ru-RU" altLang="ru-RU" sz="1600"/>
                              <a:t> Подача команд,</a:t>
                            </a:r>
                            <a:br>
                              <a:rPr lang="ru-RU" altLang="ru-RU" sz="1600"/>
                            </a:br>
                            <a:r>
                              <a:rPr lang="ru-RU" altLang="ru-RU" sz="1600"/>
                              <a:t>  распоряжений, сигналов</a:t>
                            </a:r>
                          </a:p>
                          <a:p>
                            <a:pPr>
                              <a:lnSpc>
                                <a:spcPct val="90000"/>
                              </a:lnSpc>
                              <a:spcAft>
                                <a:spcPts val="600"/>
                              </a:spcAft>
                              <a:buFont typeface="Times New Roman" pitchFamily="18" charset="0"/>
                              <a:buChar char="•"/>
                            </a:pPr>
                            <a:r>
                              <a:rPr lang="ru-RU" altLang="ru-RU" sz="1600"/>
                              <a:t> Вопросы к детям</a:t>
                            </a:r>
                          </a:p>
                          <a:p>
                            <a:pPr>
                              <a:lnSpc>
                                <a:spcPct val="90000"/>
                              </a:lnSpc>
                              <a:spcAft>
                                <a:spcPts val="600"/>
                              </a:spcAft>
                              <a:buFont typeface="Times New Roman" pitchFamily="18" charset="0"/>
                              <a:buChar char="•"/>
                            </a:pPr>
                            <a:r>
                              <a:rPr lang="ru-RU" altLang="ru-RU" sz="1600"/>
                              <a:t> Образный сюжетный</a:t>
                            </a:r>
                            <a:br>
                              <a:rPr lang="ru-RU" altLang="ru-RU" sz="1600"/>
                            </a:br>
                            <a:r>
                              <a:rPr lang="ru-RU" altLang="ru-RU" sz="1600"/>
                              <a:t>   рассказ, беседа</a:t>
                            </a:r>
                          </a:p>
                          <a:p>
                            <a:pPr>
                              <a:lnSpc>
                                <a:spcPct val="90000"/>
                              </a:lnSpc>
                              <a:spcAft>
                                <a:spcPts val="600"/>
                              </a:spcAft>
                              <a:buFont typeface="Times New Roman" pitchFamily="18" charset="0"/>
                              <a:buChar char="•"/>
                            </a:pPr>
                            <a:r>
                              <a:rPr lang="ru-RU" altLang="ru-RU" sz="1600"/>
                              <a:t> Словесная инструкция</a:t>
                            </a:r>
                          </a:p>
                          <a:p>
                            <a:endParaRPr lang="ru-RU" altLang="ru-RU">
                              <a:latin typeface="Arial" pitchFamily="34" charset="0"/>
                            </a:endParaRPr>
                          </a:p>
                        </a:txBody>
                        <a:useSpRect/>
                      </a:txSp>
                    </a:sp>
                    <a:sp>
                      <a:nvSpPr>
                        <a:cNvPr id="46094" name="Text Box 21"/>
                        <a:cNvSpPr txBox="1">
                          <a:spLocks noChangeArrowheads="1"/>
                        </a:cNvSpPr>
                      </a:nvSpPr>
                      <a:spPr bwMode="auto">
                        <a:xfrm>
                          <a:off x="6084168" y="2276872"/>
                          <a:ext cx="2520280"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ysClr val="windowText" lastClr="000000"/>
                                </a:solidFill>
                                <a:latin typeface="Calibri" pitchFamily="34" charset="0"/>
                                <a:cs typeface="Arial" pitchFamily="34" charset="0"/>
                              </a:defRPr>
                            </a:lvl1pPr>
                            <a:lvl2pPr marL="457200" algn="l" rtl="0" fontAlgn="base">
                              <a:spcBef>
                                <a:spcPct val="0"/>
                              </a:spcBef>
                              <a:spcAft>
                                <a:spcPct val="0"/>
                              </a:spcAft>
                              <a:defRPr kern="1200">
                                <a:solidFill>
                                  <a:sysClr val="windowText" lastClr="000000"/>
                                </a:solidFill>
                                <a:latin typeface="Calibri" pitchFamily="34" charset="0"/>
                                <a:cs typeface="Arial" pitchFamily="34" charset="0"/>
                              </a:defRPr>
                            </a:lvl2pPr>
                            <a:lvl3pPr marL="914400" algn="l" rtl="0" fontAlgn="base">
                              <a:spcBef>
                                <a:spcPct val="0"/>
                              </a:spcBef>
                              <a:spcAft>
                                <a:spcPct val="0"/>
                              </a:spcAft>
                              <a:defRPr kern="1200">
                                <a:solidFill>
                                  <a:sysClr val="windowText" lastClr="000000"/>
                                </a:solidFill>
                                <a:latin typeface="Calibri" pitchFamily="34" charset="0"/>
                                <a:cs typeface="Arial" pitchFamily="34" charset="0"/>
                              </a:defRPr>
                            </a:lvl3pPr>
                            <a:lvl4pPr marL="1371600" algn="l" rtl="0" fontAlgn="base">
                              <a:spcBef>
                                <a:spcPct val="0"/>
                              </a:spcBef>
                              <a:spcAft>
                                <a:spcPct val="0"/>
                              </a:spcAft>
                              <a:defRPr kern="1200">
                                <a:solidFill>
                                  <a:sysClr val="windowText" lastClr="000000"/>
                                </a:solidFill>
                                <a:latin typeface="Calibri" pitchFamily="34" charset="0"/>
                                <a:cs typeface="Arial" pitchFamily="34" charset="0"/>
                              </a:defRPr>
                            </a:lvl4pPr>
                            <a:lvl5pPr marL="1828800" algn="l" rtl="0" fontAlgn="base">
                              <a:spcBef>
                                <a:spcPct val="0"/>
                              </a:spcBef>
                              <a:spcAft>
                                <a:spcPct val="0"/>
                              </a:spcAft>
                              <a:defRPr kern="1200">
                                <a:solidFill>
                                  <a:sysClr val="windowText" lastClr="000000"/>
                                </a:solidFill>
                                <a:latin typeface="Calibri" pitchFamily="34" charset="0"/>
                                <a:cs typeface="Arial" pitchFamily="34" charset="0"/>
                              </a:defRPr>
                            </a:lvl5pPr>
                            <a:lvl6pPr marL="2286000" algn="l" defTabSz="914400" rtl="0" eaLnBrk="1" latinLnBrk="0" hangingPunct="1">
                              <a:defRPr kern="1200">
                                <a:solidFill>
                                  <a:sysClr val="windowText" lastClr="000000"/>
                                </a:solidFill>
                                <a:latin typeface="Calibri" pitchFamily="34" charset="0"/>
                                <a:cs typeface="Arial" pitchFamily="34" charset="0"/>
                              </a:defRPr>
                            </a:lvl6pPr>
                            <a:lvl7pPr marL="2743200" algn="l" defTabSz="914400" rtl="0" eaLnBrk="1" latinLnBrk="0" hangingPunct="1">
                              <a:defRPr kern="1200">
                                <a:solidFill>
                                  <a:sysClr val="windowText" lastClr="000000"/>
                                </a:solidFill>
                                <a:latin typeface="Calibri" pitchFamily="34" charset="0"/>
                                <a:cs typeface="Arial" pitchFamily="34" charset="0"/>
                              </a:defRPr>
                            </a:lvl7pPr>
                            <a:lvl8pPr marL="3200400" algn="l" defTabSz="914400" rtl="0" eaLnBrk="1" latinLnBrk="0" hangingPunct="1">
                              <a:defRPr kern="1200">
                                <a:solidFill>
                                  <a:sysClr val="windowText" lastClr="000000"/>
                                </a:solidFill>
                                <a:latin typeface="Calibri" pitchFamily="34" charset="0"/>
                                <a:cs typeface="Arial" pitchFamily="34" charset="0"/>
                              </a:defRPr>
                            </a:lvl8pPr>
                            <a:lvl9pPr marL="3657600" algn="l" defTabSz="914400" rtl="0" eaLnBrk="1" latinLnBrk="0" hangingPunct="1">
                              <a:defRPr kern="1200">
                                <a:solidFill>
                                  <a:sysClr val="windowText" lastClr="000000"/>
                                </a:solidFill>
                                <a:latin typeface="Calibri" pitchFamily="34" charset="0"/>
                                <a:cs typeface="Arial" pitchFamily="34" charset="0"/>
                              </a:defRPr>
                            </a:lvl9pPr>
                          </a:lstStyle>
                          <a:p>
                            <a:pPr algn="ctr">
                              <a:spcAft>
                                <a:spcPts val="1000"/>
                              </a:spcAft>
                            </a:pPr>
                            <a:r>
                              <a:rPr lang="ru-RU" altLang="ru-RU" sz="2000" b="1"/>
                              <a:t>Практический</a:t>
                            </a:r>
                          </a:p>
                          <a:p>
                            <a:pPr marL="0" lvl="1">
                              <a:lnSpc>
                                <a:spcPct val="90000"/>
                              </a:lnSpc>
                              <a:spcAft>
                                <a:spcPts val="600"/>
                              </a:spcAft>
                              <a:buFont typeface="Times New Roman" pitchFamily="18" charset="0"/>
                              <a:buChar char="•"/>
                            </a:pPr>
                            <a:r>
                              <a:rPr lang="ru-RU" altLang="ru-RU" sz="1600"/>
                              <a:t> Повторение упражнений </a:t>
                            </a:r>
                            <a:br>
                              <a:rPr lang="ru-RU" altLang="ru-RU" sz="1600"/>
                            </a:br>
                            <a:r>
                              <a:rPr lang="ru-RU" altLang="ru-RU" sz="1600"/>
                              <a:t>   без изменения</a:t>
                            </a:r>
                            <a:br>
                              <a:rPr lang="ru-RU" altLang="ru-RU" sz="1600"/>
                            </a:br>
                            <a:r>
                              <a:rPr lang="ru-RU" altLang="ru-RU" sz="1600"/>
                              <a:t>   и с изменениями</a:t>
                            </a:r>
                          </a:p>
                          <a:p>
                            <a:pPr marL="0" lvl="1">
                              <a:lnSpc>
                                <a:spcPct val="90000"/>
                              </a:lnSpc>
                              <a:spcAft>
                                <a:spcPts val="600"/>
                              </a:spcAft>
                              <a:buFont typeface="Times New Roman" pitchFamily="18" charset="0"/>
                              <a:buChar char="•"/>
                            </a:pPr>
                            <a:r>
                              <a:rPr lang="ru-RU" altLang="ru-RU" sz="1600"/>
                              <a:t> Проведение упражнений</a:t>
                            </a:r>
                            <a:br>
                              <a:rPr lang="ru-RU" altLang="ru-RU" sz="1600"/>
                            </a:br>
                            <a:r>
                              <a:rPr lang="ru-RU" altLang="ru-RU" sz="1600"/>
                              <a:t>   в игровой форме;</a:t>
                            </a:r>
                          </a:p>
                          <a:p>
                            <a:pPr marL="0" lvl="1">
                              <a:lnSpc>
                                <a:spcPct val="90000"/>
                              </a:lnSpc>
                              <a:spcAft>
                                <a:spcPts val="600"/>
                              </a:spcAft>
                              <a:buFont typeface="Times New Roman" pitchFamily="18" charset="0"/>
                              <a:buChar char="•"/>
                            </a:pPr>
                            <a:r>
                              <a:rPr lang="ru-RU" altLang="ru-RU" sz="1600"/>
                              <a:t> Проведение упражнений</a:t>
                            </a:r>
                            <a:br>
                              <a:rPr lang="ru-RU" altLang="ru-RU" sz="1600"/>
                            </a:br>
                            <a:r>
                              <a:rPr lang="ru-RU" altLang="ru-RU" sz="1600"/>
                              <a:t>   в соревновательной</a:t>
                            </a:r>
                            <a:br>
                              <a:rPr lang="ru-RU" altLang="ru-RU" sz="1600"/>
                            </a:br>
                            <a:r>
                              <a:rPr lang="ru-RU" altLang="ru-RU" sz="1600"/>
                              <a:t>   форме</a:t>
                            </a:r>
                          </a:p>
                          <a:p>
                            <a:endParaRPr lang="ru-RU" altLang="ru-RU" sz="1600">
                              <a:latin typeface="Arial" pitchFamily="34" charset="0"/>
                            </a:endParaRPr>
                          </a:p>
                        </a:txBody>
                        <a:useSpRect/>
                      </a:txSp>
                    </a:sp>
                  </a:grpSp>
                </lc:lockedCanvas>
              </a:graphicData>
            </a:graphic>
          </wp:inline>
        </w:drawing>
      </w:r>
    </w:p>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w:t>
      </w:r>
    </w:p>
    <w:p w:rsidR="009143CE" w:rsidRPr="009143CE" w:rsidRDefault="009143CE"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lastRenderedPageBreak/>
        <w:drawing>
          <wp:inline distT="0" distB="0" distL="0" distR="0">
            <wp:extent cx="5812406" cy="3001992"/>
            <wp:effectExtent l="19050" t="38100" r="1714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143CE" w:rsidRPr="009143CE" w:rsidRDefault="009143CE" w:rsidP="009143CE">
      <w:pPr>
        <w:jc w:val="center"/>
        <w:rPr>
          <w:rFonts w:asciiTheme="majorHAnsi" w:eastAsia="Calibri" w:hAnsiTheme="majorHAnsi" w:cs="Times New Roman"/>
          <w:b/>
          <w:color w:val="000000" w:themeColor="text1"/>
          <w:sz w:val="32"/>
          <w:szCs w:val="32"/>
        </w:rPr>
      </w:pPr>
    </w:p>
    <w:p w:rsidR="009143CE" w:rsidRPr="009143CE" w:rsidRDefault="009143CE" w:rsidP="009143CE">
      <w:pPr>
        <w:jc w:val="center"/>
        <w:rPr>
          <w:rFonts w:asciiTheme="majorHAnsi" w:eastAsia="Calibri" w:hAnsiTheme="majorHAnsi" w:cs="Times New Roman"/>
          <w:b/>
          <w:color w:val="000000" w:themeColor="text1"/>
          <w:sz w:val="32"/>
          <w:szCs w:val="32"/>
        </w:rPr>
      </w:pPr>
      <w:r w:rsidRPr="009143CE">
        <w:rPr>
          <w:rFonts w:asciiTheme="majorHAnsi" w:eastAsia="Calibri" w:hAnsiTheme="majorHAnsi" w:cs="Times New Roman"/>
          <w:b/>
          <w:color w:val="000000" w:themeColor="text1"/>
          <w:sz w:val="32"/>
          <w:szCs w:val="32"/>
        </w:rPr>
        <w:t>Формы физическо</w:t>
      </w:r>
      <w:r w:rsidRPr="009143CE">
        <w:rPr>
          <w:rFonts w:asciiTheme="majorHAnsi" w:eastAsia="Batang" w:hAnsiTheme="majorHAnsi" w:cs="Times New Roman"/>
          <w:b/>
          <w:color w:val="000000" w:themeColor="text1"/>
          <w:sz w:val="32"/>
          <w:szCs w:val="32"/>
          <w:lang w:eastAsia="ko-KR"/>
        </w:rPr>
        <w:t>г</w:t>
      </w:r>
      <w:r w:rsidRPr="009143CE">
        <w:rPr>
          <w:rFonts w:asciiTheme="majorHAnsi" w:eastAsia="Calibri" w:hAnsiTheme="majorHAnsi" w:cs="Times New Roman"/>
          <w:b/>
          <w:color w:val="000000" w:themeColor="text1"/>
          <w:sz w:val="32"/>
          <w:szCs w:val="32"/>
        </w:rPr>
        <w:t>о развития</w:t>
      </w:r>
    </w:p>
    <w:p w:rsidR="009143CE" w:rsidRPr="009143CE" w:rsidRDefault="009143CE" w:rsidP="009143CE">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noProof/>
          <w:color w:val="000000" w:themeColor="text1"/>
          <w:sz w:val="28"/>
          <w:szCs w:val="28"/>
          <w:lang w:eastAsia="ru-RU"/>
        </w:rPr>
        <w:drawing>
          <wp:inline distT="0" distB="0" distL="0" distR="0">
            <wp:extent cx="5486400" cy="4276725"/>
            <wp:effectExtent l="0" t="0" r="0" b="0"/>
            <wp:docPr id="12"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9143CE" w:rsidRPr="009143CE" w:rsidRDefault="009143CE" w:rsidP="009143CE">
      <w:pPr>
        <w:ind w:firstLine="567"/>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Вся  работа ДОУ по укреплению и сохранению здоровья воспитанников проводится системно, в соответствии с планом.</w:t>
      </w:r>
    </w:p>
    <w:p w:rsidR="000A0B0F" w:rsidRPr="009143CE" w:rsidRDefault="000A0B0F" w:rsidP="009143CE">
      <w:pPr>
        <w:jc w:val="both"/>
        <w:rPr>
          <w:rFonts w:ascii="Times New Roman" w:eastAsia="Calibri" w:hAnsi="Times New Roman" w:cs="Times New Roman"/>
          <w:color w:val="000000" w:themeColor="text1"/>
          <w:sz w:val="28"/>
          <w:szCs w:val="28"/>
        </w:rPr>
      </w:pPr>
    </w:p>
    <w:p w:rsidR="000A0B0F" w:rsidRPr="009143CE" w:rsidRDefault="000A0B0F" w:rsidP="000A0B0F">
      <w:pPr>
        <w:ind w:firstLine="567"/>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lastRenderedPageBreak/>
        <w:t>План оздоровительных мероприятий</w:t>
      </w:r>
    </w:p>
    <w:tbl>
      <w:tblPr>
        <w:tblStyle w:val="10"/>
        <w:tblW w:w="0" w:type="auto"/>
        <w:tblLook w:val="04A0" w:firstRow="1" w:lastRow="0" w:firstColumn="1" w:lastColumn="0" w:noHBand="0" w:noVBand="1"/>
      </w:tblPr>
      <w:tblGrid>
        <w:gridCol w:w="566"/>
        <w:gridCol w:w="9005"/>
      </w:tblGrid>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Мероприятия</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1.</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Закаливание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1.1</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Воздушные ванны</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1.2</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Сухое растирание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1.3</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Тропа здоровья</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1.4</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w:t>
            </w:r>
            <w:proofErr w:type="spellStart"/>
            <w:r w:rsidRPr="009143CE">
              <w:rPr>
                <w:rFonts w:eastAsia="Batang" w:cs="Times New Roman"/>
                <w:color w:val="000000" w:themeColor="text1"/>
                <w:szCs w:val="28"/>
                <w:lang w:eastAsia="ko-KR"/>
              </w:rPr>
              <w:t>Босоножье</w:t>
            </w:r>
            <w:proofErr w:type="spellEnd"/>
            <w:r w:rsidRPr="009143CE">
              <w:rPr>
                <w:rFonts w:eastAsia="Batang" w:cs="Times New Roman"/>
                <w:color w:val="000000" w:themeColor="text1"/>
                <w:szCs w:val="28"/>
                <w:lang w:eastAsia="ko-KR"/>
              </w:rPr>
              <w:t>»</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1.5</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Обширное умывание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2.</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Профилактическая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2.1</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Тренирующие общеразвивающие занятия в зале и на улице</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2.2</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Ежедневная утренняя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2.3</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Массаж рук</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2.4</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Массаж точек ушей</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2.5</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Точечный массаж</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2.6</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Зрительная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2.7</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Лечебная физкультура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2.8</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Дыхательная гимнастика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3.</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Повышение неспецифической резистентности организма</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3.1</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Фиточай витаминный 2 раза в год</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color w:val="000000" w:themeColor="text1"/>
                <w:szCs w:val="28"/>
                <w:lang w:eastAsia="ko-KR"/>
              </w:rPr>
            </w:pPr>
            <w:r w:rsidRPr="009143CE">
              <w:rPr>
                <w:rFonts w:eastAsia="Batang" w:cs="Times New Roman"/>
                <w:color w:val="000000" w:themeColor="text1"/>
                <w:szCs w:val="28"/>
                <w:lang w:eastAsia="ko-KR"/>
              </w:rPr>
              <w:t>3.2</w:t>
            </w:r>
          </w:p>
        </w:tc>
        <w:tc>
          <w:tcPr>
            <w:tcW w:w="9005" w:type="dxa"/>
          </w:tcPr>
          <w:p w:rsidR="000A0B0F" w:rsidRPr="009143CE" w:rsidRDefault="000A0B0F" w:rsidP="00EE061E">
            <w:pPr>
              <w:spacing w:before="100" w:beforeAutospacing="1" w:after="100" w:afterAutospacing="1"/>
              <w:rPr>
                <w:rFonts w:eastAsia="Batang" w:cs="Times New Roman"/>
                <w:color w:val="000000" w:themeColor="text1"/>
                <w:szCs w:val="28"/>
                <w:lang w:eastAsia="ko-KR"/>
              </w:rPr>
            </w:pPr>
            <w:r w:rsidRPr="009143CE">
              <w:rPr>
                <w:rFonts w:eastAsia="Batang" w:cs="Times New Roman"/>
                <w:color w:val="000000" w:themeColor="text1"/>
                <w:szCs w:val="28"/>
                <w:lang w:eastAsia="ko-KR"/>
              </w:rPr>
              <w:t>Витаминотерапия (прием «</w:t>
            </w:r>
            <w:proofErr w:type="spellStart"/>
            <w:r w:rsidRPr="009143CE">
              <w:rPr>
                <w:rFonts w:eastAsia="Batang" w:cs="Times New Roman"/>
                <w:color w:val="000000" w:themeColor="text1"/>
                <w:szCs w:val="28"/>
                <w:lang w:eastAsia="ko-KR"/>
              </w:rPr>
              <w:t>Ревита</w:t>
            </w:r>
            <w:proofErr w:type="spellEnd"/>
            <w:r w:rsidRPr="009143CE">
              <w:rPr>
                <w:rFonts w:eastAsia="Batang" w:cs="Times New Roman"/>
                <w:color w:val="000000" w:themeColor="text1"/>
                <w:szCs w:val="28"/>
                <w:lang w:eastAsia="ko-KR"/>
              </w:rPr>
              <w:t>»)</w:t>
            </w:r>
          </w:p>
        </w:tc>
      </w:tr>
      <w:tr w:rsidR="000A0B0F" w:rsidRPr="009143CE" w:rsidTr="00EE061E">
        <w:tc>
          <w:tcPr>
            <w:tcW w:w="566"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4.</w:t>
            </w:r>
          </w:p>
        </w:tc>
        <w:tc>
          <w:tcPr>
            <w:tcW w:w="9005" w:type="dxa"/>
          </w:tcPr>
          <w:p w:rsidR="000A0B0F" w:rsidRPr="009143CE" w:rsidRDefault="000A0B0F" w:rsidP="00EE061E">
            <w:pPr>
              <w:spacing w:before="100" w:beforeAutospacing="1" w:after="100" w:afterAutospacing="1"/>
              <w:jc w:val="center"/>
              <w:rPr>
                <w:rFonts w:eastAsia="Batang" w:cs="Times New Roman"/>
                <w:b/>
                <w:color w:val="000000" w:themeColor="text1"/>
                <w:szCs w:val="28"/>
                <w:lang w:eastAsia="ko-KR"/>
              </w:rPr>
            </w:pPr>
            <w:r w:rsidRPr="009143CE">
              <w:rPr>
                <w:rFonts w:eastAsia="Batang" w:cs="Times New Roman"/>
                <w:b/>
                <w:color w:val="000000" w:themeColor="text1"/>
                <w:szCs w:val="28"/>
                <w:lang w:eastAsia="ko-KR"/>
              </w:rPr>
              <w:t>Вакцинопрофилактика по календарю профилактических прививок</w:t>
            </w:r>
          </w:p>
        </w:tc>
      </w:tr>
    </w:tbl>
    <w:p w:rsidR="000A0B0F" w:rsidRPr="009143CE" w:rsidRDefault="000A0B0F" w:rsidP="000A0B0F">
      <w:pPr>
        <w:spacing w:after="0"/>
        <w:ind w:firstLine="360"/>
        <w:mirrorIndents/>
        <w:jc w:val="both"/>
        <w:rPr>
          <w:rFonts w:ascii="Times New Roman" w:eastAsia="Calibri" w:hAnsi="Times New Roman" w:cs="Times New Roman"/>
          <w:color w:val="000000" w:themeColor="text1"/>
          <w:sz w:val="28"/>
          <w:szCs w:val="28"/>
        </w:rPr>
      </w:pPr>
    </w:p>
    <w:p w:rsidR="000A0B0F" w:rsidRPr="009143CE" w:rsidRDefault="000A0B0F" w:rsidP="000A0B0F">
      <w:pPr>
        <w:spacing w:after="240"/>
        <w:ind w:firstLine="708"/>
        <w:mirrorIndents/>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В режиме дня, согласно требованиям </w:t>
      </w:r>
      <w:proofErr w:type="spellStart"/>
      <w:r w:rsidRPr="009143CE">
        <w:rPr>
          <w:rFonts w:ascii="Times New Roman" w:eastAsia="Calibri" w:hAnsi="Times New Roman" w:cs="Times New Roman"/>
          <w:color w:val="000000" w:themeColor="text1"/>
          <w:sz w:val="28"/>
          <w:szCs w:val="28"/>
        </w:rPr>
        <w:t>СанПина</w:t>
      </w:r>
      <w:proofErr w:type="spellEnd"/>
      <w:r w:rsidRPr="009143CE">
        <w:rPr>
          <w:rFonts w:ascii="Times New Roman" w:eastAsia="Calibri" w:hAnsi="Times New Roman" w:cs="Times New Roman"/>
          <w:color w:val="000000" w:themeColor="text1"/>
          <w:sz w:val="28"/>
          <w:szCs w:val="28"/>
        </w:rPr>
        <w:t>,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0A0B0F" w:rsidRPr="009143CE" w:rsidRDefault="000A0B0F" w:rsidP="000A0B0F">
      <w:pPr>
        <w:ind w:right="253"/>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Двигательный режим детей раннего возраста</w:t>
      </w:r>
    </w:p>
    <w:tbl>
      <w:tblPr>
        <w:tblStyle w:val="a6"/>
        <w:tblW w:w="10490" w:type="dxa"/>
        <w:tblInd w:w="-743" w:type="dxa"/>
        <w:tblLook w:val="04A0" w:firstRow="1" w:lastRow="0" w:firstColumn="1" w:lastColumn="0" w:noHBand="0" w:noVBand="1"/>
      </w:tblPr>
      <w:tblGrid>
        <w:gridCol w:w="851"/>
        <w:gridCol w:w="3686"/>
        <w:gridCol w:w="992"/>
        <w:gridCol w:w="992"/>
        <w:gridCol w:w="993"/>
        <w:gridCol w:w="992"/>
        <w:gridCol w:w="992"/>
        <w:gridCol w:w="992"/>
      </w:tblGrid>
      <w:tr w:rsidR="000A0B0F" w:rsidRPr="009143CE" w:rsidTr="00EE061E">
        <w:tc>
          <w:tcPr>
            <w:tcW w:w="851" w:type="dxa"/>
            <w:vMerge w:val="restart"/>
          </w:tcPr>
          <w:p w:rsidR="000A0B0F" w:rsidRPr="009143CE" w:rsidRDefault="000A0B0F" w:rsidP="00EE061E">
            <w:pPr>
              <w:snapToGrid w:val="0"/>
              <w:ind w:left="23" w:hanging="60"/>
              <w:jc w:val="both"/>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 п/п</w:t>
            </w:r>
          </w:p>
        </w:tc>
        <w:tc>
          <w:tcPr>
            <w:tcW w:w="3686" w:type="dxa"/>
            <w:vMerge w:val="restart"/>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proofErr w:type="spellStart"/>
            <w:r w:rsidRPr="009143CE">
              <w:rPr>
                <w:rFonts w:ascii="Times New Roman" w:hAnsi="Times New Roman" w:cs="Times New Roman"/>
                <w:b/>
                <w:bCs/>
                <w:color w:val="000000" w:themeColor="text1"/>
                <w:sz w:val="24"/>
                <w:szCs w:val="24"/>
                <w:lang w:val="en-US"/>
              </w:rPr>
              <w:t>Виды</w:t>
            </w:r>
            <w:proofErr w:type="spellEnd"/>
            <w:r w:rsidRPr="009143CE">
              <w:rPr>
                <w:rFonts w:ascii="Times New Roman" w:hAnsi="Times New Roman" w:cs="Times New Roman"/>
                <w:b/>
                <w:bCs/>
                <w:color w:val="000000" w:themeColor="text1"/>
                <w:sz w:val="24"/>
                <w:szCs w:val="24"/>
                <w:lang w:val="en-US"/>
              </w:rPr>
              <w:t xml:space="preserve"> </w:t>
            </w:r>
            <w:proofErr w:type="spellStart"/>
            <w:r w:rsidRPr="009143CE">
              <w:rPr>
                <w:rFonts w:ascii="Times New Roman" w:hAnsi="Times New Roman" w:cs="Times New Roman"/>
                <w:b/>
                <w:bCs/>
                <w:color w:val="000000" w:themeColor="text1"/>
                <w:sz w:val="24"/>
                <w:szCs w:val="24"/>
                <w:lang w:val="en-US"/>
              </w:rPr>
              <w:t>двигательной</w:t>
            </w:r>
            <w:proofErr w:type="spellEnd"/>
            <w:r w:rsidRPr="009143CE">
              <w:rPr>
                <w:rFonts w:ascii="Times New Roman" w:hAnsi="Times New Roman" w:cs="Times New Roman"/>
                <w:b/>
                <w:bCs/>
                <w:color w:val="000000" w:themeColor="text1"/>
                <w:sz w:val="24"/>
                <w:szCs w:val="24"/>
                <w:lang w:val="en-US"/>
              </w:rPr>
              <w:t xml:space="preserve"> </w:t>
            </w:r>
            <w:proofErr w:type="spellStart"/>
            <w:r w:rsidRPr="009143CE">
              <w:rPr>
                <w:rFonts w:ascii="Times New Roman" w:hAnsi="Times New Roman" w:cs="Times New Roman"/>
                <w:b/>
                <w:bCs/>
                <w:color w:val="000000" w:themeColor="text1"/>
                <w:sz w:val="24"/>
                <w:szCs w:val="24"/>
                <w:lang w:val="en-US"/>
              </w:rPr>
              <w:t>активности</w:t>
            </w:r>
            <w:proofErr w:type="spellEnd"/>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Пон</w:t>
            </w:r>
            <w:proofErr w:type="spellEnd"/>
            <w:r w:rsidRPr="009143CE">
              <w:rPr>
                <w:rFonts w:ascii="Times New Roman" w:hAnsi="Times New Roman" w:cs="Times New Roman"/>
                <w:bCs/>
                <w:color w:val="000000" w:themeColor="text1"/>
                <w:sz w:val="24"/>
                <w:szCs w:val="24"/>
                <w:lang w:val="en-US"/>
              </w:rPr>
              <w:t>-к</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Вт</w:t>
            </w:r>
            <w:proofErr w:type="spellEnd"/>
            <w:r w:rsidRPr="009143CE">
              <w:rPr>
                <w:rFonts w:ascii="Times New Roman" w:hAnsi="Times New Roman" w:cs="Times New Roman"/>
                <w:bCs/>
                <w:color w:val="000000" w:themeColor="text1"/>
                <w:sz w:val="24"/>
                <w:szCs w:val="24"/>
                <w:lang w:val="en-US"/>
              </w:rPr>
              <w:t>.</w:t>
            </w:r>
          </w:p>
        </w:tc>
        <w:tc>
          <w:tcPr>
            <w:tcW w:w="993"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Ср</w:t>
            </w:r>
            <w:proofErr w:type="spellEnd"/>
            <w:r w:rsidRPr="009143CE">
              <w:rPr>
                <w:rFonts w:ascii="Times New Roman" w:hAnsi="Times New Roman" w:cs="Times New Roman"/>
                <w:bCs/>
                <w:color w:val="000000" w:themeColor="text1"/>
                <w:sz w:val="24"/>
                <w:szCs w:val="24"/>
                <w:lang w:val="en-US"/>
              </w:rPr>
              <w:t>.</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Чт</w:t>
            </w:r>
            <w:proofErr w:type="spellEnd"/>
            <w:r w:rsidRPr="009143CE">
              <w:rPr>
                <w:rFonts w:ascii="Times New Roman" w:hAnsi="Times New Roman" w:cs="Times New Roman"/>
                <w:bCs/>
                <w:color w:val="000000" w:themeColor="text1"/>
                <w:sz w:val="24"/>
                <w:szCs w:val="24"/>
                <w:lang w:val="en-US"/>
              </w:rPr>
              <w:t>.</w:t>
            </w:r>
          </w:p>
        </w:tc>
        <w:tc>
          <w:tcPr>
            <w:tcW w:w="992" w:type="dxa"/>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Пт</w:t>
            </w:r>
            <w:proofErr w:type="spellEnd"/>
            <w:r w:rsidRPr="009143CE">
              <w:rPr>
                <w:rFonts w:ascii="Times New Roman" w:hAnsi="Times New Roman" w:cs="Times New Roman"/>
                <w:bCs/>
                <w:color w:val="000000" w:themeColor="text1"/>
                <w:sz w:val="24"/>
                <w:szCs w:val="24"/>
                <w:lang w:val="en-US"/>
              </w:rPr>
              <w:t>.</w:t>
            </w:r>
          </w:p>
        </w:tc>
        <w:tc>
          <w:tcPr>
            <w:tcW w:w="992" w:type="dxa"/>
          </w:tcPr>
          <w:p w:rsidR="000A0B0F" w:rsidRPr="009143CE" w:rsidRDefault="000A0B0F" w:rsidP="00EE061E">
            <w:pPr>
              <w:snapToGrid w:val="0"/>
              <w:jc w:val="both"/>
              <w:rPr>
                <w:rFonts w:ascii="Times New Roman" w:hAnsi="Times New Roman" w:cs="Times New Roman"/>
                <w:b/>
                <w:bCs/>
                <w:color w:val="000000" w:themeColor="text1"/>
                <w:sz w:val="24"/>
                <w:szCs w:val="24"/>
                <w:lang w:val="en-US"/>
              </w:rPr>
            </w:pPr>
            <w:proofErr w:type="spellStart"/>
            <w:r w:rsidRPr="009143CE">
              <w:rPr>
                <w:rFonts w:ascii="Times New Roman" w:hAnsi="Times New Roman" w:cs="Times New Roman"/>
                <w:b/>
                <w:bCs/>
                <w:color w:val="000000" w:themeColor="text1"/>
                <w:sz w:val="24"/>
                <w:szCs w:val="24"/>
                <w:lang w:val="en-US"/>
              </w:rPr>
              <w:t>Всего</w:t>
            </w:r>
            <w:proofErr w:type="spellEnd"/>
          </w:p>
        </w:tc>
      </w:tr>
      <w:tr w:rsidR="000A0B0F" w:rsidRPr="009143CE" w:rsidTr="00EE061E">
        <w:tc>
          <w:tcPr>
            <w:tcW w:w="851" w:type="dxa"/>
            <w:vMerge/>
            <w:vAlign w:val="center"/>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
        </w:tc>
        <w:tc>
          <w:tcPr>
            <w:tcW w:w="5953" w:type="dxa"/>
            <w:gridSpan w:val="6"/>
          </w:tcPr>
          <w:p w:rsidR="000A0B0F" w:rsidRPr="009143CE" w:rsidRDefault="000A0B0F" w:rsidP="00EE061E">
            <w:pPr>
              <w:snapToGrid w:val="0"/>
              <w:jc w:val="center"/>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Время</w:t>
            </w:r>
            <w:proofErr w:type="spellEnd"/>
            <w:r w:rsidRPr="009143CE">
              <w:rPr>
                <w:rFonts w:ascii="Times New Roman" w:hAnsi="Times New Roman" w:cs="Times New Roman"/>
                <w:bCs/>
                <w:color w:val="000000" w:themeColor="text1"/>
                <w:sz w:val="24"/>
                <w:szCs w:val="24"/>
                <w:lang w:val="en-US"/>
              </w:rPr>
              <w:t xml:space="preserve"> в </w:t>
            </w:r>
            <w:proofErr w:type="spellStart"/>
            <w:r w:rsidRPr="009143CE">
              <w:rPr>
                <w:rFonts w:ascii="Times New Roman" w:hAnsi="Times New Roman" w:cs="Times New Roman"/>
                <w:bCs/>
                <w:color w:val="000000" w:themeColor="text1"/>
                <w:sz w:val="24"/>
                <w:szCs w:val="24"/>
                <w:lang w:val="en-US"/>
              </w:rPr>
              <w:t>минутах</w:t>
            </w:r>
            <w:proofErr w:type="spellEnd"/>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Утренняя</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гимнастика</w:t>
            </w:r>
            <w:proofErr w:type="spellEnd"/>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25</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2</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Физкультурные</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занятия</w:t>
            </w:r>
            <w:proofErr w:type="spellEnd"/>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45</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3</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Музыкальные</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занятия</w:t>
            </w:r>
            <w:proofErr w:type="spellEnd"/>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rPr>
              <w:t>3</w:t>
            </w:r>
            <w:r w:rsidRPr="009143CE">
              <w:rPr>
                <w:rFonts w:ascii="Times New Roman" w:hAnsi="Times New Roman" w:cs="Times New Roman"/>
                <w:b/>
                <w:bCs/>
                <w:color w:val="000000" w:themeColor="text1"/>
                <w:sz w:val="24"/>
                <w:szCs w:val="24"/>
                <w:lang w:val="en-US"/>
              </w:rPr>
              <w:t>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4</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Физкультурные</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упражнения</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на</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прогулке</w:t>
            </w:r>
            <w:proofErr w:type="spellEnd"/>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lang w:val="en-US"/>
              </w:rPr>
              <w:t>1</w:t>
            </w:r>
            <w:r w:rsidRPr="009143CE">
              <w:rPr>
                <w:rFonts w:ascii="Times New Roman" w:hAnsi="Times New Roman" w:cs="Times New Roman"/>
                <w:bCs/>
                <w:color w:val="000000" w:themeColor="text1"/>
                <w:sz w:val="24"/>
                <w:szCs w:val="24"/>
              </w:rPr>
              <w:t>0</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50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5</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10+10</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1ч</w:t>
            </w:r>
            <w:r w:rsidRPr="009143CE">
              <w:rPr>
                <w:rFonts w:ascii="Times New Roman" w:hAnsi="Times New Roman" w:cs="Times New Roman"/>
                <w:b/>
                <w:bCs/>
                <w:color w:val="000000" w:themeColor="text1"/>
                <w:sz w:val="24"/>
                <w:szCs w:val="24"/>
              </w:rPr>
              <w:t>4</w:t>
            </w:r>
            <w:r w:rsidRPr="009143CE">
              <w:rPr>
                <w:rFonts w:ascii="Times New Roman" w:hAnsi="Times New Roman" w:cs="Times New Roman"/>
                <w:b/>
                <w:bCs/>
                <w:color w:val="000000" w:themeColor="text1"/>
                <w:sz w:val="24"/>
                <w:szCs w:val="24"/>
                <w:lang w:val="en-US"/>
              </w:rPr>
              <w:t xml:space="preserve">0 </w:t>
            </w:r>
            <w:proofErr w:type="spellStart"/>
            <w:r w:rsidRPr="009143CE">
              <w:rPr>
                <w:rFonts w:ascii="Times New Roman" w:hAnsi="Times New Roman" w:cs="Times New Roman"/>
                <w:b/>
                <w:bCs/>
                <w:color w:val="000000" w:themeColor="text1"/>
                <w:sz w:val="24"/>
                <w:szCs w:val="24"/>
                <w:lang w:val="en-US"/>
              </w:rPr>
              <w:t>мин</w:t>
            </w:r>
            <w:proofErr w:type="spellEnd"/>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6</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Гимнастика</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после</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сна</w:t>
            </w:r>
            <w:proofErr w:type="spellEnd"/>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5-7</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rPr>
            </w:pPr>
            <w:r w:rsidRPr="009143CE">
              <w:rPr>
                <w:rFonts w:ascii="Times New Roman" w:hAnsi="Times New Roman" w:cs="Times New Roman"/>
                <w:b/>
                <w:bCs/>
                <w:color w:val="000000" w:themeColor="text1"/>
                <w:sz w:val="24"/>
                <w:szCs w:val="24"/>
              </w:rPr>
              <w:t>25</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7</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Дозированная</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ходьба</w:t>
            </w:r>
            <w:proofErr w:type="spellEnd"/>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10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8</w:t>
            </w:r>
          </w:p>
        </w:tc>
        <w:tc>
          <w:tcPr>
            <w:tcW w:w="3686" w:type="dxa"/>
          </w:tcPr>
          <w:p w:rsidR="000A0B0F" w:rsidRPr="009143CE" w:rsidRDefault="000A0B0F" w:rsidP="00EE061E">
            <w:pPr>
              <w:snapToGrid w:val="0"/>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Игры-хороводы</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игровые</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упражнения</w:t>
            </w:r>
            <w:proofErr w:type="spellEnd"/>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rPr>
            </w:pP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10</w:t>
            </w:r>
          </w:p>
        </w:tc>
        <w:tc>
          <w:tcPr>
            <w:tcW w:w="992" w:type="dxa"/>
          </w:tcPr>
          <w:p w:rsidR="000A0B0F" w:rsidRPr="009143CE" w:rsidRDefault="000A0B0F" w:rsidP="00EE061E">
            <w:pPr>
              <w:snapToGrid w:val="0"/>
              <w:jc w:val="center"/>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30</w:t>
            </w:r>
          </w:p>
        </w:tc>
      </w:tr>
      <w:tr w:rsidR="000A0B0F" w:rsidRPr="009143CE" w:rsidTr="00EE061E">
        <w:tc>
          <w:tcPr>
            <w:tcW w:w="851"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9</w:t>
            </w:r>
          </w:p>
        </w:tc>
        <w:tc>
          <w:tcPr>
            <w:tcW w:w="3686"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proofErr w:type="spellStart"/>
            <w:r w:rsidRPr="009143CE">
              <w:rPr>
                <w:rFonts w:ascii="Times New Roman" w:hAnsi="Times New Roman" w:cs="Times New Roman"/>
                <w:bCs/>
                <w:color w:val="000000" w:themeColor="text1"/>
                <w:sz w:val="24"/>
                <w:szCs w:val="24"/>
                <w:lang w:val="en-US"/>
              </w:rPr>
              <w:t>Физкультурные</w:t>
            </w:r>
            <w:proofErr w:type="spellEnd"/>
            <w:r w:rsidRPr="009143CE">
              <w:rPr>
                <w:rFonts w:ascii="Times New Roman" w:hAnsi="Times New Roman" w:cs="Times New Roman"/>
                <w:bCs/>
                <w:color w:val="000000" w:themeColor="text1"/>
                <w:sz w:val="24"/>
                <w:szCs w:val="24"/>
                <w:lang w:val="en-US"/>
              </w:rPr>
              <w:t xml:space="preserve"> </w:t>
            </w:r>
            <w:proofErr w:type="spellStart"/>
            <w:r w:rsidRPr="009143CE">
              <w:rPr>
                <w:rFonts w:ascii="Times New Roman" w:hAnsi="Times New Roman" w:cs="Times New Roman"/>
                <w:bCs/>
                <w:color w:val="000000" w:themeColor="text1"/>
                <w:sz w:val="24"/>
                <w:szCs w:val="24"/>
                <w:lang w:val="en-US"/>
              </w:rPr>
              <w:t>досуги</w:t>
            </w:r>
            <w:proofErr w:type="spellEnd"/>
          </w:p>
        </w:tc>
        <w:tc>
          <w:tcPr>
            <w:tcW w:w="4961" w:type="dxa"/>
            <w:gridSpan w:val="5"/>
          </w:tcPr>
          <w:p w:rsidR="000A0B0F" w:rsidRPr="009143CE" w:rsidRDefault="000A0B0F" w:rsidP="009143CE">
            <w:pPr>
              <w:snapToGrid w:val="0"/>
              <w:jc w:val="center"/>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t>15</w:t>
            </w:r>
            <w:r w:rsidR="009143CE" w:rsidRPr="009143CE">
              <w:rPr>
                <w:rFonts w:ascii="Times New Roman" w:hAnsi="Times New Roman" w:cs="Times New Roman"/>
                <w:bCs/>
                <w:color w:val="000000" w:themeColor="text1"/>
                <w:sz w:val="24"/>
                <w:szCs w:val="24"/>
              </w:rPr>
              <w:t xml:space="preserve"> </w:t>
            </w:r>
            <w:r w:rsidRPr="009143CE">
              <w:rPr>
                <w:rFonts w:ascii="Times New Roman" w:hAnsi="Times New Roman" w:cs="Times New Roman"/>
                <w:bCs/>
                <w:color w:val="000000" w:themeColor="text1"/>
                <w:sz w:val="24"/>
                <w:szCs w:val="24"/>
              </w:rPr>
              <w:t>минут один раз в месяц</w:t>
            </w:r>
          </w:p>
        </w:tc>
        <w:tc>
          <w:tcPr>
            <w:tcW w:w="992" w:type="dxa"/>
          </w:tcPr>
          <w:p w:rsidR="000A0B0F" w:rsidRPr="009143CE" w:rsidRDefault="000A0B0F" w:rsidP="00EE061E">
            <w:pPr>
              <w:snapToGrid w:val="0"/>
              <w:jc w:val="both"/>
              <w:rPr>
                <w:rFonts w:ascii="Times New Roman" w:hAnsi="Times New Roman" w:cs="Times New Roman"/>
                <w:b/>
                <w:bCs/>
                <w:color w:val="000000" w:themeColor="text1"/>
                <w:sz w:val="24"/>
                <w:szCs w:val="24"/>
              </w:rPr>
            </w:pPr>
          </w:p>
        </w:tc>
      </w:tr>
      <w:tr w:rsidR="000A0B0F" w:rsidRPr="009143CE" w:rsidTr="00EE061E">
        <w:tc>
          <w:tcPr>
            <w:tcW w:w="4537" w:type="dxa"/>
            <w:gridSpan w:val="2"/>
          </w:tcPr>
          <w:p w:rsidR="000A0B0F" w:rsidRPr="009143CE" w:rsidRDefault="000A0B0F" w:rsidP="00EE061E">
            <w:pPr>
              <w:snapToGrid w:val="0"/>
              <w:jc w:val="right"/>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ИТОГО В НЕДЕЛЮ</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 м</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5м</w:t>
            </w:r>
          </w:p>
        </w:tc>
        <w:tc>
          <w:tcPr>
            <w:tcW w:w="993"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 м</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5м</w:t>
            </w:r>
          </w:p>
        </w:tc>
        <w:tc>
          <w:tcPr>
            <w:tcW w:w="992" w:type="dxa"/>
          </w:tcPr>
          <w:p w:rsidR="000A0B0F" w:rsidRPr="009143CE" w:rsidRDefault="000A0B0F" w:rsidP="00EE061E">
            <w:pPr>
              <w:snapToGrid w:val="0"/>
              <w:jc w:val="both"/>
              <w:rPr>
                <w:rFonts w:ascii="Times New Roman" w:hAnsi="Times New Roman" w:cs="Times New Roman"/>
                <w:bCs/>
                <w:color w:val="000000" w:themeColor="text1"/>
                <w:sz w:val="24"/>
                <w:szCs w:val="24"/>
                <w:lang w:val="en-US"/>
              </w:rPr>
            </w:pPr>
            <w:r w:rsidRPr="009143CE">
              <w:rPr>
                <w:rFonts w:ascii="Times New Roman" w:hAnsi="Times New Roman" w:cs="Times New Roman"/>
                <w:bCs/>
                <w:color w:val="000000" w:themeColor="text1"/>
                <w:sz w:val="24"/>
                <w:szCs w:val="24"/>
                <w:lang w:val="en-US"/>
              </w:rPr>
              <w:t xml:space="preserve">1ч </w:t>
            </w:r>
            <w:r w:rsidRPr="009143CE">
              <w:rPr>
                <w:rFonts w:ascii="Times New Roman" w:hAnsi="Times New Roman" w:cs="Times New Roman"/>
                <w:bCs/>
                <w:color w:val="000000" w:themeColor="text1"/>
                <w:sz w:val="24"/>
                <w:szCs w:val="24"/>
              </w:rPr>
              <w:t>1</w:t>
            </w:r>
            <w:r w:rsidRPr="009143CE">
              <w:rPr>
                <w:rFonts w:ascii="Times New Roman" w:hAnsi="Times New Roman" w:cs="Times New Roman"/>
                <w:bCs/>
                <w:color w:val="000000" w:themeColor="text1"/>
                <w:sz w:val="24"/>
                <w:szCs w:val="24"/>
                <w:lang w:val="en-US"/>
              </w:rPr>
              <w:t>5м</w:t>
            </w:r>
          </w:p>
        </w:tc>
        <w:tc>
          <w:tcPr>
            <w:tcW w:w="992" w:type="dxa"/>
          </w:tcPr>
          <w:p w:rsidR="000A0B0F" w:rsidRPr="009143CE" w:rsidRDefault="000A0B0F" w:rsidP="00EE061E">
            <w:pPr>
              <w:snapToGrid w:val="0"/>
              <w:jc w:val="both"/>
              <w:rPr>
                <w:rFonts w:ascii="Times New Roman" w:hAnsi="Times New Roman" w:cs="Times New Roman"/>
                <w:b/>
                <w:bCs/>
                <w:color w:val="000000" w:themeColor="text1"/>
                <w:sz w:val="24"/>
                <w:szCs w:val="24"/>
                <w:lang w:val="en-US"/>
              </w:rPr>
            </w:pPr>
            <w:r w:rsidRPr="009143CE">
              <w:rPr>
                <w:rFonts w:ascii="Times New Roman" w:hAnsi="Times New Roman" w:cs="Times New Roman"/>
                <w:b/>
                <w:bCs/>
                <w:color w:val="000000" w:themeColor="text1"/>
                <w:sz w:val="24"/>
                <w:szCs w:val="24"/>
                <w:lang w:val="en-US"/>
              </w:rPr>
              <w:t xml:space="preserve">6ч </w:t>
            </w:r>
            <w:r w:rsidRPr="009143CE">
              <w:rPr>
                <w:rFonts w:ascii="Times New Roman" w:hAnsi="Times New Roman" w:cs="Times New Roman"/>
                <w:b/>
                <w:bCs/>
                <w:color w:val="000000" w:themeColor="text1"/>
                <w:sz w:val="24"/>
                <w:szCs w:val="24"/>
              </w:rPr>
              <w:t>1</w:t>
            </w:r>
            <w:r w:rsidRPr="009143CE">
              <w:rPr>
                <w:rFonts w:ascii="Times New Roman" w:hAnsi="Times New Roman" w:cs="Times New Roman"/>
                <w:b/>
                <w:bCs/>
                <w:color w:val="000000" w:themeColor="text1"/>
                <w:sz w:val="24"/>
                <w:szCs w:val="24"/>
                <w:lang w:val="en-US"/>
              </w:rPr>
              <w:t>5м</w:t>
            </w:r>
          </w:p>
        </w:tc>
      </w:tr>
    </w:tbl>
    <w:p w:rsidR="000A0B0F" w:rsidRPr="009143CE" w:rsidRDefault="009143CE" w:rsidP="009143CE">
      <w:pPr>
        <w:mirrorIndents/>
        <w:rPr>
          <w:rFonts w:ascii="Times New Roman" w:hAnsi="Times New Roman" w:cs="Times New Roman"/>
          <w:bCs/>
          <w:color w:val="000000" w:themeColor="text1"/>
          <w:sz w:val="24"/>
          <w:szCs w:val="24"/>
        </w:rPr>
      </w:pPr>
      <w:r w:rsidRPr="009143CE">
        <w:rPr>
          <w:rFonts w:ascii="Times New Roman" w:hAnsi="Times New Roman" w:cs="Times New Roman"/>
          <w:bCs/>
          <w:color w:val="000000" w:themeColor="text1"/>
          <w:sz w:val="24"/>
          <w:szCs w:val="24"/>
        </w:rPr>
        <w:lastRenderedPageBreak/>
        <w:t xml:space="preserve">             </w:t>
      </w:r>
      <w:r w:rsidR="000A0B0F" w:rsidRPr="009143CE">
        <w:rPr>
          <w:rFonts w:ascii="Times New Roman" w:hAnsi="Times New Roman" w:cs="Times New Roman"/>
          <w:b/>
          <w:color w:val="000000" w:themeColor="text1"/>
          <w:sz w:val="28"/>
          <w:szCs w:val="28"/>
        </w:rPr>
        <w:t>Модель двигательной активности детей дошкольного возраста</w:t>
      </w:r>
    </w:p>
    <w:tbl>
      <w:tblPr>
        <w:tblStyle w:val="a6"/>
        <w:tblW w:w="0" w:type="auto"/>
        <w:tblLook w:val="04A0" w:firstRow="1" w:lastRow="0" w:firstColumn="1" w:lastColumn="0" w:noHBand="0" w:noVBand="1"/>
      </w:tblPr>
      <w:tblGrid>
        <w:gridCol w:w="632"/>
        <w:gridCol w:w="4029"/>
        <w:gridCol w:w="1545"/>
        <w:gridCol w:w="1545"/>
        <w:gridCol w:w="1820"/>
      </w:tblGrid>
      <w:tr w:rsidR="000A0B0F" w:rsidRPr="009143CE" w:rsidTr="00EE061E">
        <w:tc>
          <w:tcPr>
            <w:tcW w:w="660" w:type="dxa"/>
            <w:vMerge w:val="restart"/>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w:t>
            </w:r>
          </w:p>
        </w:tc>
        <w:tc>
          <w:tcPr>
            <w:tcW w:w="4360" w:type="dxa"/>
            <w:vMerge w:val="restart"/>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Форма организации</w:t>
            </w:r>
          </w:p>
        </w:tc>
        <w:tc>
          <w:tcPr>
            <w:tcW w:w="2646" w:type="dxa"/>
            <w:gridSpan w:val="2"/>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Младший возраст</w:t>
            </w:r>
          </w:p>
        </w:tc>
        <w:tc>
          <w:tcPr>
            <w:tcW w:w="1905" w:type="dxa"/>
            <w:vMerge w:val="restart"/>
          </w:tcPr>
          <w:p w:rsidR="000A0B0F" w:rsidRPr="009143CE" w:rsidRDefault="000A0B0F" w:rsidP="00EE061E">
            <w:pPr>
              <w:mirrorIndents/>
              <w:jc w:val="center"/>
              <w:rPr>
                <w:rFonts w:ascii="Times New Roman" w:hAnsi="Times New Roman" w:cs="Times New Roman"/>
                <w:b/>
                <w:color w:val="000000" w:themeColor="text1"/>
                <w:sz w:val="28"/>
                <w:szCs w:val="28"/>
              </w:rPr>
            </w:pPr>
            <w:r w:rsidRPr="009143CE">
              <w:rPr>
                <w:rFonts w:ascii="Times New Roman" w:eastAsia="Batang" w:hAnsi="Times New Roman" w:cs="Times New Roman"/>
                <w:b/>
                <w:color w:val="000000" w:themeColor="text1"/>
                <w:sz w:val="28"/>
                <w:szCs w:val="28"/>
                <w:lang w:eastAsia="ko-KR"/>
              </w:rPr>
              <w:t>Старший возраст</w:t>
            </w:r>
          </w:p>
        </w:tc>
      </w:tr>
      <w:tr w:rsidR="000A0B0F" w:rsidRPr="009143CE" w:rsidTr="00EE061E">
        <w:tc>
          <w:tcPr>
            <w:tcW w:w="660" w:type="dxa"/>
            <w:vMerge/>
          </w:tcPr>
          <w:p w:rsidR="000A0B0F" w:rsidRPr="009143CE" w:rsidRDefault="000A0B0F" w:rsidP="00EE061E">
            <w:pPr>
              <w:mirrorIndents/>
              <w:jc w:val="center"/>
              <w:rPr>
                <w:rFonts w:ascii="Times New Roman" w:hAnsi="Times New Roman" w:cs="Times New Roman"/>
                <w:b/>
                <w:color w:val="000000" w:themeColor="text1"/>
                <w:sz w:val="28"/>
                <w:szCs w:val="28"/>
              </w:rPr>
            </w:pPr>
          </w:p>
        </w:tc>
        <w:tc>
          <w:tcPr>
            <w:tcW w:w="4360" w:type="dxa"/>
            <w:vMerge/>
          </w:tcPr>
          <w:p w:rsidR="000A0B0F" w:rsidRPr="009143CE" w:rsidRDefault="000A0B0F" w:rsidP="00EE061E">
            <w:pPr>
              <w:mirrorIndents/>
              <w:jc w:val="center"/>
              <w:rPr>
                <w:rFonts w:ascii="Times New Roman" w:hAnsi="Times New Roman" w:cs="Times New Roman"/>
                <w:b/>
                <w:color w:val="000000" w:themeColor="text1"/>
                <w:sz w:val="28"/>
                <w:szCs w:val="28"/>
              </w:rPr>
            </w:pP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 xml:space="preserve">младшая </w:t>
            </w:r>
            <w:r w:rsidR="00552450">
              <w:rPr>
                <w:rFonts w:ascii="Times New Roman" w:eastAsia="Batang" w:hAnsi="Times New Roman" w:cs="Times New Roman"/>
                <w:b/>
                <w:color w:val="000000" w:themeColor="text1"/>
                <w:sz w:val="28"/>
                <w:szCs w:val="28"/>
                <w:lang w:eastAsia="ko-KR"/>
              </w:rPr>
              <w:t>под</w:t>
            </w:r>
            <w:r w:rsidRPr="009143CE">
              <w:rPr>
                <w:rFonts w:ascii="Times New Roman" w:eastAsia="Batang" w:hAnsi="Times New Roman" w:cs="Times New Roman"/>
                <w:b/>
                <w:color w:val="000000" w:themeColor="text1"/>
                <w:sz w:val="28"/>
                <w:szCs w:val="28"/>
                <w:lang w:eastAsia="ko-KR"/>
              </w:rPr>
              <w:t>группа</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 xml:space="preserve">средняя </w:t>
            </w:r>
            <w:r w:rsidR="00552450">
              <w:rPr>
                <w:rFonts w:ascii="Times New Roman" w:eastAsia="Batang" w:hAnsi="Times New Roman" w:cs="Times New Roman"/>
                <w:b/>
                <w:color w:val="000000" w:themeColor="text1"/>
                <w:sz w:val="28"/>
                <w:szCs w:val="28"/>
                <w:lang w:eastAsia="ko-KR"/>
              </w:rPr>
              <w:t>под</w:t>
            </w:r>
            <w:r w:rsidRPr="009143CE">
              <w:rPr>
                <w:rFonts w:ascii="Times New Roman" w:eastAsia="Batang" w:hAnsi="Times New Roman" w:cs="Times New Roman"/>
                <w:b/>
                <w:color w:val="000000" w:themeColor="text1"/>
                <w:sz w:val="28"/>
                <w:szCs w:val="28"/>
                <w:lang w:eastAsia="ko-KR"/>
              </w:rPr>
              <w:t>группа</w:t>
            </w:r>
          </w:p>
        </w:tc>
        <w:tc>
          <w:tcPr>
            <w:tcW w:w="1905" w:type="dxa"/>
            <w:vMerge/>
          </w:tcPr>
          <w:p w:rsidR="000A0B0F" w:rsidRPr="009143CE" w:rsidRDefault="000A0B0F" w:rsidP="00EE061E">
            <w:pPr>
              <w:mirrorIndents/>
              <w:jc w:val="center"/>
              <w:rPr>
                <w:rFonts w:ascii="Times New Roman" w:hAnsi="Times New Roman" w:cs="Times New Roman"/>
                <w:b/>
                <w:color w:val="000000" w:themeColor="text1"/>
                <w:sz w:val="28"/>
                <w:szCs w:val="28"/>
              </w:rPr>
            </w:pP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Утренняя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6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8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Физ.занятие в помещении (2 раза в неделю)</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10-15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w:t>
            </w:r>
          </w:p>
        </w:tc>
        <w:tc>
          <w:tcPr>
            <w:tcW w:w="4360" w:type="dxa"/>
          </w:tcPr>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Физ.занятие на воздухе </w:t>
            </w:r>
          </w:p>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 раз в неделю)</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10-15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Прогулка </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 часа</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 часа</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4 часа</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proofErr w:type="spellStart"/>
            <w:r w:rsidRPr="009143CE">
              <w:rPr>
                <w:rFonts w:ascii="Times New Roman" w:eastAsia="Batang" w:hAnsi="Times New Roman" w:cs="Times New Roman"/>
                <w:color w:val="000000" w:themeColor="text1"/>
                <w:sz w:val="28"/>
                <w:szCs w:val="28"/>
                <w:lang w:eastAsia="ko-KR"/>
              </w:rPr>
              <w:t>Физминутки</w:t>
            </w:r>
            <w:proofErr w:type="spellEnd"/>
            <w:r w:rsidRPr="009143CE">
              <w:rPr>
                <w:rFonts w:ascii="Times New Roman" w:eastAsia="Batang" w:hAnsi="Times New Roman" w:cs="Times New Roman"/>
                <w:color w:val="000000" w:themeColor="text1"/>
                <w:sz w:val="28"/>
                <w:szCs w:val="28"/>
                <w:lang w:eastAsia="ko-KR"/>
              </w:rPr>
              <w:t xml:space="preserve">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6</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Подвижные игры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6-10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10-15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15-20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7</w:t>
            </w:r>
          </w:p>
        </w:tc>
        <w:tc>
          <w:tcPr>
            <w:tcW w:w="4360" w:type="dxa"/>
          </w:tcPr>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Спортивные игры, упражнения </w:t>
            </w:r>
          </w:p>
          <w:p w:rsidR="000A0B0F" w:rsidRPr="009143CE" w:rsidRDefault="000A0B0F" w:rsidP="00EE061E">
            <w:pPr>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 раз в неделю)</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15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8</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Бодрящая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8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9</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Артикуляционная, пальчиковая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10</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Зрительная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5-10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11</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Дыхательная гимнастика (ежедневно)</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2-3 мин. </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2-3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12</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 xml:space="preserve">Самостоятельная двигательная деятельность </w:t>
            </w:r>
          </w:p>
        </w:tc>
        <w:tc>
          <w:tcPr>
            <w:tcW w:w="4551" w:type="dxa"/>
            <w:gridSpan w:val="3"/>
          </w:tcPr>
          <w:p w:rsidR="000A0B0F" w:rsidRPr="009143CE" w:rsidRDefault="000A0B0F" w:rsidP="00EE061E">
            <w:pPr>
              <w:mirrorIndents/>
              <w:jc w:val="center"/>
              <w:rPr>
                <w:rFonts w:ascii="Times New Roman" w:hAnsi="Times New Roman" w:cs="Times New Roman"/>
                <w:b/>
                <w:color w:val="000000" w:themeColor="text1"/>
                <w:sz w:val="28"/>
                <w:szCs w:val="28"/>
              </w:rPr>
            </w:pPr>
            <w:r w:rsidRPr="009143CE">
              <w:rPr>
                <w:rFonts w:ascii="Times New Roman" w:eastAsia="Batang" w:hAnsi="Times New Roman" w:cs="Times New Roman"/>
                <w:color w:val="000000" w:themeColor="text1"/>
                <w:sz w:val="28"/>
                <w:szCs w:val="28"/>
                <w:lang w:eastAsia="ko-KR"/>
              </w:rPr>
              <w:t>Ежедневно</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13</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Спортивные развлечения (1 раз в месяц)</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14</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Спортивные праздники (2 раза в год)</w:t>
            </w:r>
          </w:p>
        </w:tc>
        <w:tc>
          <w:tcPr>
            <w:tcW w:w="1374"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20 мин.</w:t>
            </w:r>
          </w:p>
        </w:tc>
        <w:tc>
          <w:tcPr>
            <w:tcW w:w="1272"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c>
          <w:tcPr>
            <w:tcW w:w="1905"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30 мин.</w:t>
            </w:r>
          </w:p>
        </w:tc>
      </w:tr>
      <w:tr w:rsidR="000A0B0F" w:rsidRPr="009143CE" w:rsidTr="00EE061E">
        <w:tc>
          <w:tcPr>
            <w:tcW w:w="660" w:type="dxa"/>
          </w:tcPr>
          <w:p w:rsidR="000A0B0F" w:rsidRPr="009143CE" w:rsidRDefault="000A0B0F" w:rsidP="00EE061E">
            <w:pPr>
              <w:spacing w:before="100" w:beforeAutospacing="1" w:after="100" w:afterAutospacing="1"/>
              <w:mirrorIndents/>
              <w:jc w:val="center"/>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15</w:t>
            </w:r>
          </w:p>
        </w:tc>
        <w:tc>
          <w:tcPr>
            <w:tcW w:w="4360" w:type="dxa"/>
          </w:tcPr>
          <w:p w:rsidR="000A0B0F" w:rsidRPr="009143CE" w:rsidRDefault="000A0B0F" w:rsidP="00EE061E">
            <w:pPr>
              <w:spacing w:before="100" w:beforeAutospacing="1" w:after="100" w:afterAutospacing="1"/>
              <w:mirrorIndents/>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Неделя здоровья</w:t>
            </w:r>
          </w:p>
        </w:tc>
        <w:tc>
          <w:tcPr>
            <w:tcW w:w="4551" w:type="dxa"/>
            <w:gridSpan w:val="3"/>
          </w:tcPr>
          <w:p w:rsidR="000A0B0F" w:rsidRPr="009143CE" w:rsidRDefault="000A0B0F" w:rsidP="00EE061E">
            <w:pPr>
              <w:mirrorIndents/>
              <w:jc w:val="center"/>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2 раза в год</w:t>
            </w:r>
          </w:p>
        </w:tc>
      </w:tr>
    </w:tbl>
    <w:p w:rsidR="000A0B0F" w:rsidRPr="009143CE" w:rsidRDefault="000A0B0F" w:rsidP="000A0B0F">
      <w:pPr>
        <w:rPr>
          <w:rFonts w:ascii="Times New Roman" w:hAnsi="Times New Roman" w:cs="Times New Roman"/>
          <w:b/>
          <w:color w:val="000000" w:themeColor="text1"/>
          <w:sz w:val="28"/>
          <w:szCs w:val="28"/>
        </w:rPr>
      </w:pPr>
    </w:p>
    <w:p w:rsidR="000A0B0F" w:rsidRPr="009143CE" w:rsidRDefault="000A0B0F" w:rsidP="000A0B0F">
      <w:pPr>
        <w:widowControl w:val="0"/>
        <w:spacing w:after="360"/>
        <w:ind w:firstLine="709"/>
        <w:jc w:val="both"/>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2.1.6.Национально-региональный компонент</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Республика Дагестан – один из многонациональных регионов Российской Федерации. 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0A0B0F" w:rsidRPr="009143CE" w:rsidRDefault="000A0B0F" w:rsidP="000A0B0F">
      <w:pPr>
        <w:pStyle w:val="a4"/>
        <w:ind w:firstLine="708"/>
        <w:jc w:val="both"/>
        <w:rPr>
          <w:color w:val="000000" w:themeColor="text1"/>
          <w:sz w:val="28"/>
          <w:szCs w:val="28"/>
        </w:rPr>
      </w:pPr>
      <w:r w:rsidRPr="009143CE">
        <w:rPr>
          <w:color w:val="000000" w:themeColor="text1"/>
          <w:sz w:val="28"/>
          <w:szCs w:val="28"/>
        </w:rPr>
        <w:t xml:space="preserve">Республика Дагестан – поликультурный регион, поэтому региональная направленность является особенностью программы. </w:t>
      </w:r>
    </w:p>
    <w:p w:rsidR="000A0B0F" w:rsidRPr="009143CE" w:rsidRDefault="000A0B0F" w:rsidP="000A0B0F">
      <w:pPr>
        <w:pStyle w:val="a4"/>
        <w:ind w:firstLine="708"/>
        <w:jc w:val="both"/>
        <w:rPr>
          <w:color w:val="000000" w:themeColor="text1"/>
          <w:sz w:val="28"/>
          <w:szCs w:val="28"/>
        </w:rPr>
      </w:pPr>
      <w:r w:rsidRPr="009143CE">
        <w:rPr>
          <w:color w:val="000000" w:themeColor="text1"/>
          <w:sz w:val="28"/>
          <w:szCs w:val="28"/>
        </w:rPr>
        <w:lastRenderedPageBreak/>
        <w:t xml:space="preserve">Организация образовательного процесса в дошкольном учреждении строится на основе системного, деятельностного, </w:t>
      </w:r>
      <w:proofErr w:type="spellStart"/>
      <w:r w:rsidRPr="009143CE">
        <w:rPr>
          <w:color w:val="000000" w:themeColor="text1"/>
          <w:sz w:val="28"/>
          <w:szCs w:val="28"/>
        </w:rPr>
        <w:t>этнопедагогического</w:t>
      </w:r>
      <w:proofErr w:type="spellEnd"/>
      <w:r w:rsidRPr="009143CE">
        <w:rPr>
          <w:color w:val="000000" w:themeColor="text1"/>
          <w:sz w:val="28"/>
          <w:szCs w:val="28"/>
        </w:rPr>
        <w:t xml:space="preserve">, культурологического подходов. Образовательный процесс предполагает активное взаимодействие всех участников образовательной деятельности. </w:t>
      </w:r>
    </w:p>
    <w:p w:rsidR="000A0B0F" w:rsidRPr="009143CE" w:rsidRDefault="000A0B0F" w:rsidP="000A0B0F">
      <w:pPr>
        <w:pStyle w:val="a4"/>
        <w:ind w:firstLine="709"/>
        <w:jc w:val="both"/>
        <w:rPr>
          <w:color w:val="000000" w:themeColor="text1"/>
          <w:sz w:val="28"/>
          <w:szCs w:val="28"/>
        </w:rPr>
      </w:pPr>
      <w:r w:rsidRPr="009143CE">
        <w:rPr>
          <w:color w:val="000000" w:themeColor="text1"/>
          <w:sz w:val="28"/>
          <w:szCs w:val="28"/>
        </w:rPr>
        <w:t xml:space="preserve">Поскольку этнокультурная социализация ребенка происходит на основе освоения и присвоения образцов и ценностей национальной культуры, то в образовательный процесс включены задачи воспитания чувства национальной гордости, бережного отношения к национальным богатствам страны, языку, культуре, традициям. Это в свою очередь обеспечит уважение к людям других национальностей, формирование толерантных установок, что соответствует подлинно гуманистической педагогике. </w:t>
      </w:r>
    </w:p>
    <w:p w:rsidR="000A0B0F" w:rsidRPr="009143CE" w:rsidRDefault="000A0B0F" w:rsidP="000A0B0F">
      <w:pPr>
        <w:pStyle w:val="a4"/>
        <w:ind w:firstLine="709"/>
        <w:jc w:val="both"/>
        <w:rPr>
          <w:color w:val="000000" w:themeColor="text1"/>
          <w:sz w:val="28"/>
          <w:szCs w:val="28"/>
        </w:rPr>
      </w:pPr>
      <w:r w:rsidRPr="009143CE">
        <w:rPr>
          <w:color w:val="000000" w:themeColor="text1"/>
          <w:sz w:val="28"/>
          <w:szCs w:val="28"/>
        </w:rPr>
        <w:t xml:space="preserve">Формирование в детях чувства национального и общечеловеческого самосознания происходит в национально-ориентированной культурной среде. </w:t>
      </w:r>
    </w:p>
    <w:p w:rsidR="000A0B0F" w:rsidRPr="009143CE" w:rsidRDefault="000A0B0F" w:rsidP="000A0B0F">
      <w:pPr>
        <w:pStyle w:val="a4"/>
        <w:ind w:firstLine="709"/>
        <w:jc w:val="both"/>
        <w:rPr>
          <w:color w:val="000000" w:themeColor="text1"/>
          <w:sz w:val="28"/>
          <w:szCs w:val="28"/>
        </w:rPr>
      </w:pPr>
      <w:r w:rsidRPr="009143CE">
        <w:rPr>
          <w:color w:val="000000" w:themeColor="text1"/>
          <w:sz w:val="28"/>
          <w:szCs w:val="28"/>
        </w:rPr>
        <w:t xml:space="preserve">Особенностью осуществления образовательного процесса является активное использование краеведческого материала, произведений искусства русского и дагестанских народов, проживающих в Дагестане. Эти материалы раскрывают природные задатки и развивают творческие способности каждого ребенка. </w:t>
      </w:r>
    </w:p>
    <w:p w:rsidR="000A0B0F" w:rsidRPr="009143CE" w:rsidRDefault="000A0B0F" w:rsidP="000A0B0F">
      <w:pPr>
        <w:pStyle w:val="a4"/>
        <w:spacing w:after="120"/>
        <w:ind w:firstLine="709"/>
        <w:jc w:val="both"/>
        <w:rPr>
          <w:color w:val="000000" w:themeColor="text1"/>
          <w:sz w:val="28"/>
          <w:szCs w:val="28"/>
        </w:rPr>
      </w:pPr>
      <w:r w:rsidRPr="009143CE">
        <w:rPr>
          <w:color w:val="000000" w:themeColor="text1"/>
          <w:sz w:val="28"/>
          <w:szCs w:val="28"/>
        </w:rPr>
        <w:t>Для реализации данного направления педагогический коллектив детского сада использует следующую программу:</w:t>
      </w:r>
    </w:p>
    <w:p w:rsidR="000A0B0F" w:rsidRPr="009143CE" w:rsidRDefault="000A0B0F" w:rsidP="000A0B0F">
      <w:pPr>
        <w:pStyle w:val="Style24"/>
        <w:widowControl/>
        <w:spacing w:after="24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rPr>
        <w:t xml:space="preserve">Региональная комплексная образовательная программа. Махачкала, ООО Издательство НИИ педагогики </w:t>
      </w:r>
      <w:proofErr w:type="spellStart"/>
      <w:r w:rsidRPr="009143CE">
        <w:rPr>
          <w:rFonts w:ascii="Times New Roman" w:hAnsi="Times New Roman" w:cs="Times New Roman"/>
          <w:color w:val="000000" w:themeColor="text1"/>
          <w:sz w:val="28"/>
        </w:rPr>
        <w:t>им.Тахо</w:t>
      </w:r>
      <w:proofErr w:type="spellEnd"/>
      <w:r w:rsidRPr="009143CE">
        <w:rPr>
          <w:rFonts w:ascii="Times New Roman" w:hAnsi="Times New Roman" w:cs="Times New Roman"/>
          <w:color w:val="000000" w:themeColor="text1"/>
          <w:sz w:val="28"/>
        </w:rPr>
        <w:t>-Годи, 2015.</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Региональный компонент составлен с учетом национальных  и региональных особенностей Республики Дагестан, который предусматривает следующие направления деятельности:</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с природой родного края, формирование экологической культуры.</w:t>
      </w:r>
    </w:p>
    <w:p w:rsidR="000A0B0F" w:rsidRPr="009143CE" w:rsidRDefault="000A0B0F" w:rsidP="000A0B0F">
      <w:pPr>
        <w:pStyle w:val="Style24"/>
        <w:widowControl/>
        <w:numPr>
          <w:ilvl w:val="0"/>
          <w:numId w:val="20"/>
        </w:numPr>
        <w:spacing w:after="120" w:line="240" w:lineRule="auto"/>
        <w:ind w:left="0" w:firstLine="18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lastRenderedPageBreak/>
        <w:t>1.Физическое развитие</w:t>
      </w:r>
      <w:r w:rsidRPr="009143CE">
        <w:rPr>
          <w:rFonts w:ascii="Times New Roman" w:hAnsi="Times New Roman" w:cs="Times New Roman"/>
          <w:color w:val="000000" w:themeColor="text1"/>
          <w:sz w:val="28"/>
          <w:szCs w:val="28"/>
        </w:rPr>
        <w:t>. (Физическая культура, здоровье)</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Необходимыми условиями в физическом развитии детей с учетом региональных климатических и сезонных особенностей являются:</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w:t>
      </w:r>
      <w:r w:rsidRPr="009143CE">
        <w:rPr>
          <w:rFonts w:ascii="Times New Roman" w:hAnsi="Times New Roman" w:cs="Times New Roman"/>
          <w:color w:val="000000" w:themeColor="text1"/>
          <w:sz w:val="28"/>
          <w:szCs w:val="28"/>
          <w:lang w:val="tt-RU"/>
        </w:rPr>
        <w:t xml:space="preserve"> </w:t>
      </w:r>
      <w:r w:rsidRPr="009143CE">
        <w:rPr>
          <w:rFonts w:ascii="Times New Roman" w:hAnsi="Times New Roman" w:cs="Times New Roman"/>
          <w:color w:val="000000" w:themeColor="text1"/>
          <w:sz w:val="28"/>
          <w:szCs w:val="28"/>
        </w:rPr>
        <w:t>создание условий в дошкольном образовательном учреждении;</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развитие потребности в двигательной активности детей при помощи подвижных народных (дагестанских, русских), спортивных игр, физических упражнений, соответствующих их возрастным особенностям;</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осуществление комплекса профилактических и оздоровительных работ с учетом специфики ДОУ </w:t>
      </w:r>
      <w:r w:rsidR="009143CE">
        <w:rPr>
          <w:rFonts w:ascii="Times New Roman" w:hAnsi="Times New Roman" w:cs="Times New Roman"/>
          <w:color w:val="000000" w:themeColor="text1"/>
          <w:sz w:val="28"/>
          <w:szCs w:val="28"/>
        </w:rPr>
        <w:t>Гуниб</w:t>
      </w:r>
      <w:r w:rsidRPr="009143CE">
        <w:rPr>
          <w:rFonts w:ascii="Times New Roman" w:hAnsi="Times New Roman" w:cs="Times New Roman"/>
          <w:color w:val="000000" w:themeColor="text1"/>
          <w:sz w:val="28"/>
          <w:szCs w:val="28"/>
        </w:rPr>
        <w:t>ского района;</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совершенствование физического развития детей через национальные праздники, народные игры.</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2. Социально-коммуникативное</w:t>
      </w:r>
      <w:r w:rsidRPr="009143CE">
        <w:rPr>
          <w:rFonts w:ascii="Times New Roman" w:hAnsi="Times New Roman" w:cs="Times New Roman"/>
          <w:color w:val="000000" w:themeColor="text1"/>
          <w:sz w:val="28"/>
          <w:szCs w:val="28"/>
        </w:rPr>
        <w:t>. (Безопасность, социализация, труд)</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Использование национального регионального компонента в направлении, социально-личностного развития ребенка включает:</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развитие игровой деятельности, в которой отражается окружающая действительность РД, мир взрослых людей, формирование представлений о труде, профессиях взрослых; родной природы, общественной жизни. </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обеспечение безопасности детей дошкольного возраста на улицах и дорогах родного села и района.</w:t>
      </w:r>
    </w:p>
    <w:p w:rsidR="000A0B0F" w:rsidRPr="009143CE" w:rsidRDefault="000A0B0F" w:rsidP="000A0B0F">
      <w:pPr>
        <w:pStyle w:val="Style24"/>
        <w:widowControl/>
        <w:spacing w:after="48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расширение знания детей о работе пожарной службы, службы скорой медицинской помощи </w:t>
      </w:r>
      <w:r w:rsidR="009143CE">
        <w:rPr>
          <w:rFonts w:ascii="Times New Roman" w:hAnsi="Times New Roman" w:cs="Times New Roman"/>
          <w:color w:val="000000" w:themeColor="text1"/>
          <w:sz w:val="28"/>
          <w:szCs w:val="28"/>
        </w:rPr>
        <w:t>Гуниб</w:t>
      </w:r>
      <w:r w:rsidR="009143CE" w:rsidRPr="009143CE">
        <w:rPr>
          <w:rFonts w:ascii="Times New Roman" w:hAnsi="Times New Roman" w:cs="Times New Roman"/>
          <w:color w:val="000000" w:themeColor="text1"/>
          <w:sz w:val="28"/>
          <w:szCs w:val="28"/>
        </w:rPr>
        <w:t>ского</w:t>
      </w:r>
      <w:r w:rsidRPr="009143CE">
        <w:rPr>
          <w:rFonts w:ascii="Times New Roman" w:hAnsi="Times New Roman" w:cs="Times New Roman"/>
          <w:color w:val="000000" w:themeColor="text1"/>
          <w:sz w:val="28"/>
          <w:szCs w:val="28"/>
        </w:rPr>
        <w:t xml:space="preserve"> района.</w:t>
      </w:r>
    </w:p>
    <w:p w:rsidR="000A0B0F" w:rsidRPr="009143CE" w:rsidRDefault="000A0B0F" w:rsidP="000A0B0F">
      <w:pPr>
        <w:pStyle w:val="Style24"/>
        <w:widowControl/>
        <w:spacing w:after="24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3.Познавательное развитие</w:t>
      </w:r>
      <w:r w:rsidRPr="009143CE">
        <w:rPr>
          <w:rFonts w:ascii="Times New Roman" w:hAnsi="Times New Roman" w:cs="Times New Roman"/>
          <w:color w:val="000000" w:themeColor="text1"/>
          <w:sz w:val="28"/>
          <w:szCs w:val="28"/>
        </w:rPr>
        <w:t xml:space="preserve"> (Развитие познавательно-исследовательской и продуктивной деятельности, формирование целостной картины мира)</w:t>
      </w:r>
    </w:p>
    <w:p w:rsidR="000A0B0F" w:rsidRPr="009143CE" w:rsidRDefault="000A0B0F" w:rsidP="000A0B0F">
      <w:pPr>
        <w:spacing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содержании познавательного развития национально-регионального компонента включено:</w:t>
      </w:r>
    </w:p>
    <w:p w:rsidR="000A0B0F" w:rsidRPr="009143CE" w:rsidRDefault="000A0B0F" w:rsidP="000A0B0F">
      <w:pPr>
        <w:spacing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ознакомление с историей, культурой, архитектурой родного края;</w:t>
      </w:r>
    </w:p>
    <w:p w:rsidR="000A0B0F" w:rsidRPr="009143CE" w:rsidRDefault="000A0B0F" w:rsidP="000A0B0F">
      <w:pPr>
        <w:spacing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w:t>
      </w:r>
      <w:r w:rsidR="009143CE">
        <w:rPr>
          <w:rFonts w:ascii="Times New Roman" w:hAnsi="Times New Roman" w:cs="Times New Roman"/>
          <w:color w:val="000000" w:themeColor="text1"/>
          <w:sz w:val="28"/>
          <w:szCs w:val="28"/>
        </w:rPr>
        <w:t xml:space="preserve">е представлений о селе </w:t>
      </w:r>
      <w:r w:rsidR="0082777C" w:rsidRPr="0082777C">
        <w:rPr>
          <w:rFonts w:ascii="Times New Roman" w:hAnsi="Times New Roman" w:cs="Times New Roman"/>
          <w:color w:val="000000" w:themeColor="text1"/>
          <w:sz w:val="28"/>
          <w:szCs w:val="28"/>
        </w:rPr>
        <w:t>|</w:t>
      </w:r>
      <w:r w:rsidR="000238AE">
        <w:rPr>
          <w:rFonts w:ascii="Times New Roman" w:hAnsi="Times New Roman" w:cs="Times New Roman"/>
          <w:color w:val="000000" w:themeColor="text1"/>
          <w:sz w:val="28"/>
          <w:szCs w:val="28"/>
        </w:rPr>
        <w:t>Хиндах</w:t>
      </w:r>
      <w:r w:rsidRPr="009143CE">
        <w:rPr>
          <w:rFonts w:ascii="Times New Roman" w:hAnsi="Times New Roman" w:cs="Times New Roman"/>
          <w:color w:val="000000" w:themeColor="text1"/>
          <w:sz w:val="28"/>
          <w:szCs w:val="28"/>
        </w:rPr>
        <w:t>, в котором находится детский сад и проживает ребенок, о столице республики Махачкале;</w:t>
      </w:r>
    </w:p>
    <w:p w:rsidR="000A0B0F" w:rsidRPr="009143CE" w:rsidRDefault="000A0B0F" w:rsidP="000A0B0F">
      <w:p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w:t>
      </w:r>
      <w:r w:rsidRPr="009143CE">
        <w:rPr>
          <w:rFonts w:ascii="Times New Roman" w:hAnsi="Times New Roman" w:cs="Times New Roman"/>
          <w:color w:val="000000" w:themeColor="text1"/>
          <w:sz w:val="28"/>
          <w:szCs w:val="28"/>
        </w:rPr>
        <w:tab/>
        <w:t>- формирование представлений о климате и географическом положении, природе и заповедных местах Дагестана (явления неживой природы, растительный и животный мир региона).</w:t>
      </w: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4.Речевое развитие</w:t>
      </w:r>
      <w:r w:rsidRPr="009143CE">
        <w:rPr>
          <w:rFonts w:ascii="Times New Roman" w:hAnsi="Times New Roman" w:cs="Times New Roman"/>
          <w:color w:val="000000" w:themeColor="text1"/>
          <w:sz w:val="28"/>
          <w:szCs w:val="28"/>
        </w:rPr>
        <w:t>. (Развитие речи, чтение художественной литературы)</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Основными задачами в речевом  развитии детей с учетом национально – регионального компонента являются:</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Дагестан и </w:t>
      </w:r>
      <w:proofErr w:type="spellStart"/>
      <w:r w:rsidR="00D733B7">
        <w:rPr>
          <w:rFonts w:ascii="Times New Roman" w:hAnsi="Times New Roman" w:cs="Times New Roman"/>
          <w:color w:val="000000" w:themeColor="text1"/>
          <w:sz w:val="28"/>
          <w:szCs w:val="28"/>
        </w:rPr>
        <w:t>Гунибском</w:t>
      </w:r>
      <w:proofErr w:type="spellEnd"/>
      <w:r w:rsidRPr="009143CE">
        <w:rPr>
          <w:rFonts w:ascii="Times New Roman" w:hAnsi="Times New Roman" w:cs="Times New Roman"/>
          <w:color w:val="000000" w:themeColor="text1"/>
          <w:sz w:val="28"/>
          <w:szCs w:val="28"/>
        </w:rPr>
        <w:t xml:space="preserve"> районе;</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ознакомление детей с художественной литературой разных жанров; проявление интереса к произведениям  русского и других народов, проживающих в РД, устного народного творчества: сказкам, преданиям, легендам, пословицам, поговоркам, загадкам;</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p>
    <w:p w:rsidR="000A0B0F" w:rsidRPr="009143CE" w:rsidRDefault="000A0B0F" w:rsidP="000A0B0F">
      <w:pPr>
        <w:pStyle w:val="Style24"/>
        <w:widowControl/>
        <w:spacing w:after="120" w:line="240" w:lineRule="auto"/>
        <w:ind w:firstLine="0"/>
        <w:jc w:val="both"/>
        <w:rPr>
          <w:rFonts w:ascii="Times New Roman" w:hAnsi="Times New Roman" w:cs="Times New Roman"/>
          <w:color w:val="000000" w:themeColor="text1"/>
          <w:sz w:val="28"/>
          <w:szCs w:val="28"/>
        </w:rPr>
      </w:pPr>
      <w:r w:rsidRPr="009143CE">
        <w:rPr>
          <w:rFonts w:ascii="Times New Roman" w:hAnsi="Times New Roman" w:cs="Times New Roman"/>
          <w:b/>
          <w:color w:val="000000" w:themeColor="text1"/>
          <w:sz w:val="28"/>
          <w:szCs w:val="28"/>
        </w:rPr>
        <w:t>5. Художественно-эстетическое развитие</w:t>
      </w:r>
      <w:r w:rsidRPr="009143CE">
        <w:rPr>
          <w:rFonts w:ascii="Times New Roman" w:hAnsi="Times New Roman" w:cs="Times New Roman"/>
          <w:color w:val="000000" w:themeColor="text1"/>
          <w:sz w:val="28"/>
          <w:szCs w:val="28"/>
        </w:rPr>
        <w:t>. (Музыка, художественное творчество)</w:t>
      </w:r>
    </w:p>
    <w:p w:rsidR="000A0B0F" w:rsidRPr="009143CE" w:rsidRDefault="000A0B0F" w:rsidP="000A0B0F">
      <w:pPr>
        <w:pStyle w:val="Style24"/>
        <w:widowControl/>
        <w:spacing w:after="120" w:line="240" w:lineRule="auto"/>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Художественно-эстетическое развитие дошкольников средствами дагестанского, русского, музыкального, декоративно-прикладного, литературного искусства включает в себя:</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-создание условий для проявления детьми своих способностей в музыке, живописи, танцах, театре и литературе;</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развитие продуктивной деятельности через приобщение детей к изобразительному, декоративно-прикладному искусству народов, проживающих в республике Дагестан и родном </w:t>
      </w:r>
      <w:proofErr w:type="spellStart"/>
      <w:r w:rsidR="00D733B7">
        <w:rPr>
          <w:rFonts w:ascii="Times New Roman" w:hAnsi="Times New Roman" w:cs="Times New Roman"/>
          <w:color w:val="000000" w:themeColor="text1"/>
          <w:sz w:val="28"/>
          <w:szCs w:val="28"/>
        </w:rPr>
        <w:t>Гунибском</w:t>
      </w:r>
      <w:proofErr w:type="spellEnd"/>
      <w:r w:rsidRPr="009143CE">
        <w:rPr>
          <w:rFonts w:ascii="Times New Roman" w:hAnsi="Times New Roman" w:cs="Times New Roman"/>
          <w:color w:val="000000" w:themeColor="text1"/>
          <w:sz w:val="28"/>
          <w:szCs w:val="28"/>
        </w:rPr>
        <w:t xml:space="preserve"> районе.</w:t>
      </w:r>
    </w:p>
    <w:p w:rsidR="000A0B0F" w:rsidRPr="009143CE" w:rsidRDefault="000A0B0F" w:rsidP="000A0B0F">
      <w:pPr>
        <w:pStyle w:val="Style24"/>
        <w:widowControl/>
        <w:spacing w:after="12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воспитание нравственно-патриотических чувств посредством знакомства детей с произведениями дагестанских и русских  народов.</w:t>
      </w:r>
    </w:p>
    <w:p w:rsidR="000A0B0F" w:rsidRPr="009143CE" w:rsidRDefault="000A0B0F" w:rsidP="000A0B0F">
      <w:pPr>
        <w:spacing w:after="0" w:line="240" w:lineRule="auto"/>
        <w:contextualSpacing/>
        <w:rPr>
          <w:rFonts w:ascii="Times New Roman" w:hAnsi="Times New Roman" w:cs="Times New Roman"/>
          <w:b/>
          <w:i/>
          <w:color w:val="000000" w:themeColor="text1"/>
          <w:sz w:val="32"/>
          <w:szCs w:val="32"/>
        </w:rPr>
      </w:pPr>
    </w:p>
    <w:p w:rsidR="000A0B0F" w:rsidRPr="009143CE" w:rsidRDefault="000A0B0F" w:rsidP="000A0B0F">
      <w:pPr>
        <w:pStyle w:val="Default"/>
        <w:spacing w:after="240"/>
        <w:jc w:val="both"/>
        <w:rPr>
          <w:color w:val="000000" w:themeColor="text1"/>
          <w:sz w:val="28"/>
          <w:szCs w:val="28"/>
        </w:rPr>
      </w:pPr>
      <w:r w:rsidRPr="009143CE">
        <w:rPr>
          <w:b/>
          <w:bCs/>
          <w:color w:val="000000" w:themeColor="text1"/>
          <w:sz w:val="28"/>
          <w:szCs w:val="28"/>
        </w:rPr>
        <w:t xml:space="preserve">2.1.7.Особенности взаимодействия педагогического коллектива с семьями воспитанников. </w:t>
      </w:r>
    </w:p>
    <w:p w:rsidR="000A0B0F" w:rsidRPr="009143CE" w:rsidRDefault="000A0B0F" w:rsidP="000A0B0F">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Цель</w:t>
      </w:r>
      <w:r w:rsidRPr="009143CE">
        <w:rPr>
          <w:rFonts w:ascii="Times New Roman" w:eastAsia="Times New Roman" w:hAnsi="Times New Roman" w:cs="Times New Roman"/>
          <w:color w:val="000000" w:themeColor="text1"/>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0A0B0F" w:rsidRPr="009143CE" w:rsidRDefault="000A0B0F" w:rsidP="000A0B0F">
      <w:pPr>
        <w:pStyle w:val="Default"/>
        <w:spacing w:after="120"/>
        <w:ind w:firstLine="708"/>
        <w:jc w:val="both"/>
        <w:rPr>
          <w:color w:val="000000" w:themeColor="text1"/>
          <w:sz w:val="28"/>
          <w:szCs w:val="28"/>
        </w:rPr>
      </w:pPr>
      <w:r w:rsidRPr="009143CE">
        <w:rPr>
          <w:color w:val="000000" w:themeColor="text1"/>
          <w:sz w:val="28"/>
          <w:szCs w:val="28"/>
        </w:rPr>
        <w:t xml:space="preserve">В основу совместной деятельности семьи и дошкольного учреждения заложены </w:t>
      </w:r>
      <w:r w:rsidRPr="009143CE">
        <w:rPr>
          <w:b/>
          <w:i/>
          <w:color w:val="000000" w:themeColor="text1"/>
          <w:sz w:val="28"/>
          <w:szCs w:val="28"/>
        </w:rPr>
        <w:t>следующие принципы</w:t>
      </w:r>
      <w:r w:rsidRPr="009143CE">
        <w:rPr>
          <w:color w:val="000000" w:themeColor="text1"/>
          <w:sz w:val="28"/>
          <w:szCs w:val="28"/>
        </w:rPr>
        <w:t xml:space="preserve">: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единый подход к процессу воспитания ребёнка;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открытость дошкольного учреждения для родителей;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взаимное доверие во взаимоотношениях педагогов и родителей;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уважение и доброжелательность друг к другу; </w:t>
      </w:r>
    </w:p>
    <w:p w:rsidR="000A0B0F" w:rsidRPr="009143CE" w:rsidRDefault="000A0B0F" w:rsidP="000A0B0F">
      <w:pPr>
        <w:pStyle w:val="Default"/>
        <w:spacing w:after="47"/>
        <w:jc w:val="both"/>
        <w:rPr>
          <w:color w:val="000000" w:themeColor="text1"/>
          <w:sz w:val="28"/>
          <w:szCs w:val="28"/>
        </w:rPr>
      </w:pPr>
      <w:r w:rsidRPr="009143CE">
        <w:rPr>
          <w:color w:val="000000" w:themeColor="text1"/>
          <w:sz w:val="28"/>
          <w:szCs w:val="28"/>
        </w:rPr>
        <w:t xml:space="preserve"> дифференцированный подход к каждой семье; </w:t>
      </w:r>
    </w:p>
    <w:p w:rsidR="000A0B0F" w:rsidRPr="009143CE" w:rsidRDefault="000A0B0F" w:rsidP="000A0B0F">
      <w:pPr>
        <w:pStyle w:val="Default"/>
        <w:spacing w:after="240"/>
        <w:jc w:val="both"/>
        <w:rPr>
          <w:color w:val="000000" w:themeColor="text1"/>
          <w:sz w:val="28"/>
          <w:szCs w:val="28"/>
        </w:rPr>
      </w:pPr>
      <w:r w:rsidRPr="009143CE">
        <w:rPr>
          <w:color w:val="000000" w:themeColor="text1"/>
          <w:sz w:val="28"/>
          <w:szCs w:val="28"/>
        </w:rPr>
        <w:t xml:space="preserve"> равно ответственность родителей и педагогов. </w:t>
      </w:r>
    </w:p>
    <w:p w:rsidR="000A0B0F" w:rsidRPr="009143CE" w:rsidRDefault="000A0B0F" w:rsidP="000A0B0F">
      <w:pPr>
        <w:pStyle w:val="Default"/>
        <w:jc w:val="center"/>
        <w:rPr>
          <w:b/>
          <w:color w:val="000000" w:themeColor="text1"/>
          <w:sz w:val="28"/>
          <w:szCs w:val="28"/>
        </w:rPr>
      </w:pPr>
      <w:r w:rsidRPr="009143CE">
        <w:rPr>
          <w:b/>
          <w:color w:val="000000" w:themeColor="text1"/>
          <w:sz w:val="28"/>
          <w:szCs w:val="28"/>
        </w:rPr>
        <w:lastRenderedPageBreak/>
        <w:t>НАПРАВЛЕНИЯ ВЗАИМОДЕЙСТВИЯ</w:t>
      </w:r>
    </w:p>
    <w:p w:rsidR="000A0B0F" w:rsidRPr="009143CE" w:rsidRDefault="000A0B0F" w:rsidP="000A0B0F">
      <w:pPr>
        <w:pStyle w:val="Default"/>
        <w:rPr>
          <w:color w:val="000000" w:themeColor="text1"/>
          <w:sz w:val="16"/>
          <w:szCs w:val="16"/>
        </w:rPr>
      </w:pPr>
    </w:p>
    <w:p w:rsidR="000A0B0F" w:rsidRPr="009143CE" w:rsidRDefault="000A0B0F" w:rsidP="000A0B0F">
      <w:pPr>
        <w:pStyle w:val="Default"/>
        <w:rPr>
          <w:color w:val="000000" w:themeColor="text1"/>
          <w:sz w:val="20"/>
          <w:szCs w:val="20"/>
        </w:rPr>
      </w:pPr>
    </w:p>
    <w:p w:rsidR="000A0B0F" w:rsidRPr="009143CE" w:rsidRDefault="000A0B0F" w:rsidP="000A0B0F">
      <w:pPr>
        <w:spacing w:after="0"/>
        <w:rPr>
          <w:b/>
          <w:color w:val="000000" w:themeColor="text1"/>
          <w:sz w:val="20"/>
          <w:szCs w:val="20"/>
        </w:rPr>
      </w:pPr>
      <w:r w:rsidRPr="009143CE">
        <w:rPr>
          <w:b/>
          <w:noProof/>
          <w:color w:val="000000" w:themeColor="text1"/>
          <w:sz w:val="20"/>
          <w:szCs w:val="20"/>
          <w:lang w:eastAsia="ru-RU"/>
        </w:rPr>
        <w:drawing>
          <wp:inline distT="0" distB="0" distL="0" distR="0">
            <wp:extent cx="5486400" cy="3067050"/>
            <wp:effectExtent l="0" t="0" r="0" b="0"/>
            <wp:docPr id="36"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0A0B0F" w:rsidRPr="009143CE" w:rsidRDefault="000A0B0F" w:rsidP="000A0B0F">
      <w:pPr>
        <w:spacing w:after="0" w:line="240" w:lineRule="auto"/>
        <w:rPr>
          <w:rFonts w:ascii="Times New Roman" w:eastAsia="Times New Roman" w:hAnsi="Times New Roman" w:cs="Times New Roman"/>
          <w:vanish/>
          <w:color w:val="000000" w:themeColor="text1"/>
          <w:sz w:val="28"/>
          <w:szCs w:val="28"/>
          <w:lang w:eastAsia="ru-RU"/>
        </w:rPr>
      </w:pP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1. Организация </w:t>
      </w:r>
      <w:r w:rsidRPr="009143CE">
        <w:rPr>
          <w:rFonts w:ascii="Times New Roman" w:eastAsia="Times New Roman" w:hAnsi="Times New Roman" w:cs="Times New Roman"/>
          <w:b/>
          <w:bCs/>
          <w:color w:val="000000" w:themeColor="text1"/>
          <w:sz w:val="28"/>
          <w:szCs w:val="28"/>
          <w:lang w:eastAsia="ru-RU"/>
        </w:rPr>
        <w:t>консультативной</w:t>
      </w:r>
      <w:r w:rsidRPr="009143CE">
        <w:rPr>
          <w:rFonts w:ascii="Times New Roman" w:eastAsia="Times New Roman" w:hAnsi="Times New Roman" w:cs="Times New Roman"/>
          <w:color w:val="000000" w:themeColor="text1"/>
          <w:sz w:val="28"/>
          <w:szCs w:val="28"/>
          <w:lang w:eastAsia="ru-RU"/>
        </w:rPr>
        <w:t xml:space="preserve"> и </w:t>
      </w:r>
      <w:r w:rsidRPr="009143CE">
        <w:rPr>
          <w:rFonts w:ascii="Times New Roman" w:eastAsia="Times New Roman" w:hAnsi="Times New Roman" w:cs="Times New Roman"/>
          <w:b/>
          <w:bCs/>
          <w:color w:val="000000" w:themeColor="text1"/>
          <w:sz w:val="28"/>
          <w:szCs w:val="28"/>
          <w:lang w:eastAsia="ru-RU"/>
        </w:rPr>
        <w:t>просветительской</w:t>
      </w:r>
      <w:r w:rsidRPr="009143CE">
        <w:rPr>
          <w:rFonts w:ascii="Times New Roman" w:eastAsia="Times New Roman" w:hAnsi="Times New Roman" w:cs="Times New Roman"/>
          <w:color w:val="000000" w:themeColor="text1"/>
          <w:sz w:val="28"/>
          <w:szCs w:val="28"/>
          <w:lang w:eastAsia="ru-RU"/>
        </w:rPr>
        <w:t xml:space="preserve"> работы (родительские собрания, групповые и индивидуальные консультации специалистов ДОУ, информационные стенды и др.). Просветительская работа периодически касается вопросов организации видов детской деятельности. </w:t>
      </w:r>
    </w:p>
    <w:p w:rsidR="000A0B0F" w:rsidRPr="009143CE" w:rsidRDefault="000A0B0F" w:rsidP="000A0B0F">
      <w:pPr>
        <w:spacing w:after="0" w:line="240" w:lineRule="auto"/>
        <w:rPr>
          <w:rFonts w:ascii="Times New Roman" w:eastAsia="Times New Roman" w:hAnsi="Times New Roman" w:cs="Times New Roman"/>
          <w:vanish/>
          <w:color w:val="000000" w:themeColor="text1"/>
          <w:sz w:val="28"/>
          <w:szCs w:val="28"/>
          <w:lang w:eastAsia="ru-RU"/>
        </w:rPr>
      </w:pP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2. Участие в работе </w:t>
      </w:r>
      <w:r w:rsidRPr="009143CE">
        <w:rPr>
          <w:rFonts w:ascii="Times New Roman" w:eastAsia="Times New Roman" w:hAnsi="Times New Roman" w:cs="Times New Roman"/>
          <w:b/>
          <w:bCs/>
          <w:color w:val="000000" w:themeColor="text1"/>
          <w:sz w:val="28"/>
          <w:szCs w:val="28"/>
          <w:lang w:eastAsia="ru-RU"/>
        </w:rPr>
        <w:t>утреннего приема</w:t>
      </w:r>
      <w:r w:rsidRPr="009143CE">
        <w:rPr>
          <w:rFonts w:ascii="Times New Roman" w:eastAsia="Times New Roman" w:hAnsi="Times New Roman" w:cs="Times New Roman"/>
          <w:color w:val="000000" w:themeColor="text1"/>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3. Участие в </w:t>
      </w:r>
      <w:r w:rsidRPr="009143CE">
        <w:rPr>
          <w:rFonts w:ascii="Times New Roman" w:eastAsia="Times New Roman" w:hAnsi="Times New Roman" w:cs="Times New Roman"/>
          <w:b/>
          <w:bCs/>
          <w:color w:val="000000" w:themeColor="text1"/>
          <w:sz w:val="28"/>
          <w:szCs w:val="28"/>
          <w:lang w:eastAsia="ru-RU"/>
        </w:rPr>
        <w:t>планировании работы группы</w:t>
      </w:r>
      <w:r w:rsidRPr="009143CE">
        <w:rPr>
          <w:rFonts w:ascii="Times New Roman" w:eastAsia="Times New Roman" w:hAnsi="Times New Roman" w:cs="Times New Roman"/>
          <w:color w:val="000000" w:themeColor="text1"/>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4. Участие в работе </w:t>
      </w:r>
      <w:r w:rsidRPr="009143CE">
        <w:rPr>
          <w:rFonts w:ascii="Times New Roman" w:eastAsia="Times New Roman" w:hAnsi="Times New Roman" w:cs="Times New Roman"/>
          <w:b/>
          <w:bCs/>
          <w:color w:val="000000" w:themeColor="text1"/>
          <w:sz w:val="28"/>
          <w:szCs w:val="28"/>
          <w:lang w:eastAsia="ru-RU"/>
        </w:rPr>
        <w:t>кружков ДОУ</w:t>
      </w:r>
      <w:r w:rsidRPr="009143CE">
        <w:rPr>
          <w:rFonts w:ascii="Times New Roman" w:eastAsia="Times New Roman" w:hAnsi="Times New Roman" w:cs="Times New Roman"/>
          <w:color w:val="000000" w:themeColor="text1"/>
          <w:sz w:val="28"/>
          <w:szCs w:val="28"/>
          <w:lang w:eastAsia="ru-RU"/>
        </w:rPr>
        <w:t xml:space="preserve">.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5. Посещение детского сада во время «</w:t>
      </w:r>
      <w:r w:rsidRPr="009143CE">
        <w:rPr>
          <w:rFonts w:ascii="Times New Roman" w:eastAsia="Times New Roman" w:hAnsi="Times New Roman" w:cs="Times New Roman"/>
          <w:b/>
          <w:bCs/>
          <w:color w:val="000000" w:themeColor="text1"/>
          <w:sz w:val="28"/>
          <w:szCs w:val="28"/>
          <w:lang w:eastAsia="ru-RU"/>
        </w:rPr>
        <w:t>Недели открытых дверей</w:t>
      </w:r>
      <w:r w:rsidRPr="009143CE">
        <w:rPr>
          <w:rFonts w:ascii="Times New Roman" w:eastAsia="Times New Roman" w:hAnsi="Times New Roman" w:cs="Times New Roman"/>
          <w:color w:val="000000" w:themeColor="text1"/>
          <w:sz w:val="28"/>
          <w:szCs w:val="28"/>
          <w:lang w:eastAsia="ru-RU"/>
        </w:rPr>
        <w:t xml:space="preserve">» (2 раза в год). В это время у родителей имеется уникальная возможность «прожить»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 xml:space="preserve">6. Помощь в </w:t>
      </w:r>
      <w:r w:rsidRPr="009143CE">
        <w:rPr>
          <w:rFonts w:ascii="Times New Roman" w:eastAsia="Times New Roman" w:hAnsi="Times New Roman" w:cs="Times New Roman"/>
          <w:b/>
          <w:bCs/>
          <w:color w:val="000000" w:themeColor="text1"/>
          <w:sz w:val="28"/>
          <w:szCs w:val="28"/>
          <w:lang w:eastAsia="ru-RU"/>
        </w:rPr>
        <w:t>пополнении фондов</w:t>
      </w:r>
      <w:r w:rsidRPr="009143CE">
        <w:rPr>
          <w:rFonts w:ascii="Times New Roman" w:eastAsia="Times New Roman" w:hAnsi="Times New Roman" w:cs="Times New Roman"/>
          <w:color w:val="000000" w:themeColor="text1"/>
          <w:sz w:val="28"/>
          <w:szCs w:val="28"/>
          <w:lang w:eastAsia="ru-RU"/>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Pr="009143CE">
        <w:rPr>
          <w:rFonts w:ascii="Times New Roman" w:eastAsia="Times New Roman" w:hAnsi="Times New Roman" w:cs="Times New Roman"/>
          <w:b/>
          <w:bCs/>
          <w:color w:val="000000" w:themeColor="text1"/>
          <w:sz w:val="28"/>
          <w:szCs w:val="28"/>
          <w:lang w:eastAsia="ru-RU"/>
        </w:rPr>
        <w:t>дидактических</w:t>
      </w:r>
      <w:r w:rsidRPr="009143CE">
        <w:rPr>
          <w:rFonts w:ascii="Times New Roman" w:eastAsia="Times New Roman" w:hAnsi="Times New Roman" w:cs="Times New Roman"/>
          <w:color w:val="000000" w:themeColor="text1"/>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7. Сопровождение детей на </w:t>
      </w:r>
      <w:r w:rsidRPr="009143CE">
        <w:rPr>
          <w:rFonts w:ascii="Times New Roman" w:eastAsia="Times New Roman" w:hAnsi="Times New Roman" w:cs="Times New Roman"/>
          <w:b/>
          <w:bCs/>
          <w:color w:val="000000" w:themeColor="text1"/>
          <w:sz w:val="28"/>
          <w:szCs w:val="28"/>
          <w:lang w:eastAsia="ru-RU"/>
        </w:rPr>
        <w:t>прогулках</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b/>
          <w:bCs/>
          <w:color w:val="000000" w:themeColor="text1"/>
          <w:sz w:val="28"/>
          <w:szCs w:val="28"/>
          <w:lang w:eastAsia="ru-RU"/>
        </w:rPr>
        <w:t>экскурсиях</w:t>
      </w:r>
      <w:r w:rsidRPr="009143CE">
        <w:rPr>
          <w:rFonts w:ascii="Times New Roman" w:eastAsia="Times New Roman" w:hAnsi="Times New Roman" w:cs="Times New Roman"/>
          <w:color w:val="000000" w:themeColor="text1"/>
          <w:sz w:val="28"/>
          <w:szCs w:val="28"/>
          <w:lang w:eastAsia="ru-RU"/>
        </w:rPr>
        <w:t>) за пределами детского сада. Транспортировка детей на дальние расстояния.</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8. Работа в </w:t>
      </w:r>
      <w:r w:rsidRPr="009143CE">
        <w:rPr>
          <w:rFonts w:ascii="Times New Roman" w:eastAsia="Times New Roman" w:hAnsi="Times New Roman" w:cs="Times New Roman"/>
          <w:b/>
          <w:bCs/>
          <w:color w:val="000000" w:themeColor="text1"/>
          <w:sz w:val="28"/>
          <w:szCs w:val="28"/>
          <w:lang w:eastAsia="ru-RU"/>
        </w:rPr>
        <w:t>Родительском комитете</w:t>
      </w:r>
      <w:r w:rsidRPr="009143CE">
        <w:rPr>
          <w:rFonts w:ascii="Times New Roman" w:eastAsia="Times New Roman" w:hAnsi="Times New Roman" w:cs="Times New Roman"/>
          <w:color w:val="000000" w:themeColor="text1"/>
          <w:sz w:val="28"/>
          <w:szCs w:val="28"/>
          <w:lang w:eastAsia="ru-RU"/>
        </w:rPr>
        <w:t xml:space="preserve"> группы или детского сада: контроль за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9. Участие в </w:t>
      </w:r>
      <w:r w:rsidRPr="009143CE">
        <w:rPr>
          <w:rFonts w:ascii="Times New Roman" w:eastAsia="Times New Roman" w:hAnsi="Times New Roman" w:cs="Times New Roman"/>
          <w:b/>
          <w:bCs/>
          <w:color w:val="000000" w:themeColor="text1"/>
          <w:sz w:val="28"/>
          <w:szCs w:val="28"/>
          <w:lang w:eastAsia="ru-RU"/>
        </w:rPr>
        <w:t>Педагогическом Совете</w:t>
      </w:r>
      <w:r w:rsidRPr="009143CE">
        <w:rPr>
          <w:rFonts w:ascii="Times New Roman" w:eastAsia="Times New Roman" w:hAnsi="Times New Roman" w:cs="Times New Roman"/>
          <w:color w:val="000000" w:themeColor="text1"/>
          <w:sz w:val="28"/>
          <w:szCs w:val="28"/>
          <w:lang w:eastAsia="ru-RU"/>
        </w:rPr>
        <w:t xml:space="preserve"> и </w:t>
      </w:r>
      <w:r w:rsidRPr="009143CE">
        <w:rPr>
          <w:rFonts w:ascii="Times New Roman" w:eastAsia="Times New Roman" w:hAnsi="Times New Roman" w:cs="Times New Roman"/>
          <w:b/>
          <w:bCs/>
          <w:color w:val="000000" w:themeColor="text1"/>
          <w:sz w:val="28"/>
          <w:szCs w:val="28"/>
          <w:lang w:eastAsia="ru-RU"/>
        </w:rPr>
        <w:t>Совете педагогов</w:t>
      </w:r>
      <w:r w:rsidRPr="009143CE">
        <w:rPr>
          <w:rFonts w:ascii="Times New Roman" w:eastAsia="Times New Roman" w:hAnsi="Times New Roman" w:cs="Times New Roman"/>
          <w:color w:val="000000" w:themeColor="text1"/>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10. Для творческого общения существует такая форма работы с семьей как </w:t>
      </w:r>
      <w:r w:rsidRPr="009143CE">
        <w:rPr>
          <w:rFonts w:ascii="Times New Roman" w:eastAsia="Times New Roman" w:hAnsi="Times New Roman" w:cs="Times New Roman"/>
          <w:b/>
          <w:bCs/>
          <w:color w:val="000000" w:themeColor="text1"/>
          <w:sz w:val="28"/>
          <w:szCs w:val="28"/>
          <w:lang w:eastAsia="ru-RU"/>
        </w:rPr>
        <w:t xml:space="preserve">тематические выставки </w:t>
      </w:r>
      <w:r w:rsidRPr="009143CE">
        <w:rPr>
          <w:rFonts w:ascii="Times New Roman" w:eastAsia="Times New Roman" w:hAnsi="Times New Roman" w:cs="Times New Roman"/>
          <w:color w:val="000000" w:themeColor="text1"/>
          <w:sz w:val="28"/>
          <w:szCs w:val="28"/>
          <w:lang w:eastAsia="ru-RU"/>
        </w:rPr>
        <w:t xml:space="preserve">(темы выставок «Любимый район», «Семейный фотоальбом».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0A0B0F" w:rsidRPr="009143CE" w:rsidRDefault="000A0B0F" w:rsidP="000A0B0F">
      <w:pPr>
        <w:spacing w:before="100" w:beforeAutospacing="1" w:after="100" w:afterAutospacing="1"/>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11.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p>
    <w:p w:rsidR="000A0B0F" w:rsidRPr="009143CE" w:rsidRDefault="000A0B0F" w:rsidP="000A0B0F">
      <w:pPr>
        <w:jc w:val="both"/>
        <w:rPr>
          <w:rFonts w:ascii="Times New Roman" w:hAnsi="Times New Roman" w:cs="Times New Roman"/>
          <w:color w:val="000000" w:themeColor="text1"/>
          <w:sz w:val="24"/>
          <w:szCs w:val="24"/>
        </w:rPr>
      </w:pPr>
      <w:r w:rsidRPr="009143CE">
        <w:rPr>
          <w:rFonts w:ascii="Times New Roman" w:hAnsi="Times New Roman" w:cs="Times New Roman"/>
          <w:color w:val="000000" w:themeColor="text1"/>
          <w:sz w:val="24"/>
          <w:szCs w:val="24"/>
        </w:rPr>
        <w:t xml:space="preserve">                          </w:t>
      </w: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lang w:val="en-US"/>
        </w:rPr>
        <w:t>III</w:t>
      </w:r>
      <w:r w:rsidRPr="009143CE">
        <w:rPr>
          <w:rFonts w:ascii="Times New Roman" w:eastAsia="Calibri" w:hAnsi="Times New Roman" w:cs="Times New Roman"/>
          <w:b/>
          <w:color w:val="000000" w:themeColor="text1"/>
          <w:sz w:val="28"/>
          <w:szCs w:val="28"/>
        </w:rPr>
        <w:t>.Организационный раздел</w:t>
      </w:r>
    </w:p>
    <w:p w:rsidR="000A0B0F" w:rsidRPr="009143CE" w:rsidRDefault="000A0B0F" w:rsidP="000A0B0F">
      <w:pPr>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3.1. Описание материально-технического обеспечения программы</w:t>
      </w:r>
    </w:p>
    <w:p w:rsidR="000A0B0F" w:rsidRPr="009143CE" w:rsidRDefault="000A0B0F" w:rsidP="000A0B0F">
      <w:pPr>
        <w:spacing w:after="0"/>
        <w:jc w:val="both"/>
        <w:rPr>
          <w:rFonts w:ascii="Times New Roman" w:hAnsi="Times New Roman" w:cs="Times New Roman"/>
          <w:b/>
          <w:i/>
          <w:color w:val="000000" w:themeColor="text1"/>
          <w:sz w:val="28"/>
          <w:szCs w:val="28"/>
        </w:rPr>
      </w:pPr>
      <w:r w:rsidRPr="009143CE">
        <w:rPr>
          <w:rFonts w:ascii="Times New Roman" w:hAnsi="Times New Roman" w:cs="Times New Roman"/>
          <w:b/>
          <w:i/>
          <w:color w:val="000000" w:themeColor="text1"/>
          <w:sz w:val="28"/>
          <w:szCs w:val="28"/>
        </w:rPr>
        <w:t>Требования к материально-техническим условиям реализации основной</w:t>
      </w:r>
    </w:p>
    <w:p w:rsidR="000A0B0F" w:rsidRPr="009143CE" w:rsidRDefault="000A0B0F" w:rsidP="000A0B0F">
      <w:pPr>
        <w:pStyle w:val="a3"/>
        <w:spacing w:after="240"/>
        <w:ind w:left="1440"/>
        <w:jc w:val="both"/>
        <w:rPr>
          <w:rFonts w:ascii="Times New Roman" w:hAnsi="Times New Roman" w:cs="Times New Roman"/>
          <w:b/>
          <w:i/>
          <w:color w:val="000000" w:themeColor="text1"/>
          <w:sz w:val="28"/>
          <w:szCs w:val="28"/>
        </w:rPr>
      </w:pPr>
      <w:r w:rsidRPr="009143CE">
        <w:rPr>
          <w:rFonts w:ascii="Times New Roman" w:hAnsi="Times New Roman" w:cs="Times New Roman"/>
          <w:b/>
          <w:i/>
          <w:color w:val="000000" w:themeColor="text1"/>
          <w:sz w:val="28"/>
          <w:szCs w:val="28"/>
        </w:rPr>
        <w:t>образовательной программы дошкольного образования</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Требования, определяемые в соответствии с санитарно-эпидемиологическими правилами и нормативами: здание МКДОУ размещено внутри </w:t>
      </w:r>
      <w:proofErr w:type="gramStart"/>
      <w:r w:rsidRPr="009143CE">
        <w:rPr>
          <w:rFonts w:ascii="Times New Roman" w:hAnsi="Times New Roman" w:cs="Times New Roman"/>
          <w:color w:val="000000" w:themeColor="text1"/>
          <w:sz w:val="28"/>
          <w:szCs w:val="28"/>
        </w:rPr>
        <w:t xml:space="preserve">территории  </w:t>
      </w:r>
      <w:r w:rsidR="00E4366A">
        <w:rPr>
          <w:rFonts w:ascii="Times New Roman" w:hAnsi="Times New Roman" w:cs="Times New Roman"/>
          <w:color w:val="000000" w:themeColor="text1"/>
          <w:sz w:val="28"/>
          <w:szCs w:val="28"/>
        </w:rPr>
        <w:t>села</w:t>
      </w:r>
      <w:proofErr w:type="gramEnd"/>
      <w:r w:rsidRPr="009143CE">
        <w:rPr>
          <w:rFonts w:ascii="Times New Roman" w:hAnsi="Times New Roman" w:cs="Times New Roman"/>
          <w:color w:val="000000" w:themeColor="text1"/>
          <w:sz w:val="28"/>
          <w:szCs w:val="28"/>
        </w:rPr>
        <w:t>.</w:t>
      </w:r>
    </w:p>
    <w:p w:rsidR="000A0B0F" w:rsidRPr="009143CE" w:rsidRDefault="00E4366A" w:rsidP="000A0B0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Вместимость – </w:t>
      </w:r>
      <w:r w:rsidR="000238AE">
        <w:rPr>
          <w:rFonts w:ascii="Times New Roman" w:hAnsi="Times New Roman" w:cs="Times New Roman"/>
          <w:color w:val="000000" w:themeColor="text1"/>
          <w:sz w:val="28"/>
          <w:szCs w:val="28"/>
        </w:rPr>
        <w:t>67</w:t>
      </w:r>
      <w:r w:rsidR="000A0B0F" w:rsidRPr="009143CE">
        <w:rPr>
          <w:rFonts w:ascii="Times New Roman" w:hAnsi="Times New Roman" w:cs="Times New Roman"/>
          <w:color w:val="000000" w:themeColor="text1"/>
          <w:sz w:val="28"/>
          <w:szCs w:val="28"/>
        </w:rPr>
        <w:t xml:space="preserve"> детей. Рассчи</w:t>
      </w:r>
      <w:r w:rsidR="00D733B7">
        <w:rPr>
          <w:rFonts w:ascii="Times New Roman" w:hAnsi="Times New Roman" w:cs="Times New Roman"/>
          <w:color w:val="000000" w:themeColor="text1"/>
          <w:sz w:val="28"/>
          <w:szCs w:val="28"/>
        </w:rPr>
        <w:t xml:space="preserve">тано на </w:t>
      </w:r>
      <w:r w:rsidR="000238AE">
        <w:rPr>
          <w:rFonts w:ascii="Times New Roman" w:hAnsi="Times New Roman" w:cs="Times New Roman"/>
          <w:color w:val="000000" w:themeColor="text1"/>
          <w:sz w:val="28"/>
          <w:szCs w:val="28"/>
        </w:rPr>
        <w:t>4</w:t>
      </w:r>
      <w:r w:rsidR="000A0B0F" w:rsidRPr="009143CE">
        <w:rPr>
          <w:rFonts w:ascii="Times New Roman" w:hAnsi="Times New Roman" w:cs="Times New Roman"/>
          <w:color w:val="000000" w:themeColor="text1"/>
          <w:sz w:val="28"/>
          <w:szCs w:val="28"/>
        </w:rPr>
        <w:t xml:space="preserve"> групповых ячеек.</w:t>
      </w:r>
    </w:p>
    <w:p w:rsidR="000A0B0F" w:rsidRPr="009143CE" w:rsidRDefault="000A0B0F" w:rsidP="000A0B0F">
      <w:pPr>
        <w:spacing w:before="24" w:after="600"/>
        <w:ind w:firstLine="360"/>
        <w:contextualSpacing/>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 xml:space="preserve">Территория детского сада благоустроена, озеленена </w:t>
      </w:r>
      <w:r w:rsidRPr="009143CE">
        <w:rPr>
          <w:rFonts w:ascii="Times New Roman" w:eastAsia="Calibri" w:hAnsi="Times New Roman" w:cs="Times New Roman"/>
          <w:color w:val="000000" w:themeColor="text1"/>
          <w:sz w:val="28"/>
          <w:szCs w:val="28"/>
          <w:lang w:eastAsia="ru-RU"/>
        </w:rPr>
        <w:t>насаждениями по всему периметру. На территории учреждения имеются различные виды деревьев и кустарников</w:t>
      </w:r>
      <w:r w:rsidRPr="009143CE">
        <w:rPr>
          <w:rFonts w:ascii="Times New Roman" w:eastAsia="Times New Roman" w:hAnsi="Times New Roman" w:cs="Times New Roman"/>
          <w:color w:val="000000" w:themeColor="text1"/>
          <w:sz w:val="28"/>
          <w:szCs w:val="28"/>
          <w:lang w:eastAsia="ru-RU"/>
        </w:rPr>
        <w:t xml:space="preserve">. Для каждой группы есть отдельный прогулочный участок, на котором размещены теневые навесы, а также игровые  комплексы и малые формы, обеспечивающие условия для реализации двигательной активности детей на прогулке.       Кроме игровых площадок, на территории ДОУ имеются спортивная площадка, огород, цветник. </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Здание дошкольной образовательной организации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состав групповой ячейки входят: раздевальная (приемная) (для приема детей и хранения верхней одежды), групповая (для проведения игр, занятий, приема пищи и сна), буфетная (для подготовки готовых блюд к раздаче и мытья столовой посуды)</w:t>
      </w:r>
      <w:r w:rsidR="000238AE">
        <w:rPr>
          <w:rFonts w:ascii="Times New Roman" w:hAnsi="Times New Roman" w:cs="Times New Roman"/>
          <w:color w:val="000000" w:themeColor="text1"/>
          <w:sz w:val="28"/>
          <w:szCs w:val="28"/>
        </w:rPr>
        <w:t>.</w:t>
      </w:r>
    </w:p>
    <w:p w:rsidR="000A0B0F" w:rsidRPr="009143CE" w:rsidRDefault="000A0B0F" w:rsidP="000A0B0F">
      <w:pPr>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0A0B0F" w:rsidRPr="009143CE" w:rsidRDefault="000A0B0F" w:rsidP="000A0B0F">
      <w:pPr>
        <w:spacing w:after="48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Групповые ячейки оборудованы ростовой мебелью в соответствии с санитарно-эпидемиологическими правилами.</w:t>
      </w:r>
    </w:p>
    <w:p w:rsidR="000A0B0F" w:rsidRPr="009143CE" w:rsidRDefault="000A0B0F" w:rsidP="000A0B0F">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Техническое обеспечение образовательного пространства</w:t>
      </w:r>
    </w:p>
    <w:p w:rsidR="00187424" w:rsidRPr="00187424" w:rsidRDefault="000A0B0F" w:rsidP="00187424">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Оснащение детского сада:</w:t>
      </w:r>
    </w:p>
    <w:p w:rsidR="00187424" w:rsidRPr="00187424" w:rsidRDefault="00187424" w:rsidP="00187424">
      <w:pPr>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Компьютер                - </w:t>
      </w:r>
      <w:r w:rsidR="000238AE">
        <w:rPr>
          <w:rFonts w:ascii="Times New Roman" w:hAnsi="Times New Roman" w:cs="Times New Roman"/>
          <w:color w:val="000000" w:themeColor="text1"/>
          <w:sz w:val="28"/>
          <w:szCs w:val="28"/>
          <w:lang w:eastAsia="ru-RU"/>
        </w:rPr>
        <w:t>1</w:t>
      </w:r>
      <w:r>
        <w:rPr>
          <w:rFonts w:ascii="Times New Roman" w:hAnsi="Times New Roman" w:cs="Times New Roman"/>
          <w:color w:val="000000" w:themeColor="text1"/>
          <w:sz w:val="28"/>
          <w:szCs w:val="28"/>
          <w:lang w:eastAsia="ru-RU"/>
        </w:rPr>
        <w:t xml:space="preserve"> шт.</w:t>
      </w:r>
    </w:p>
    <w:p w:rsidR="000A0B0F" w:rsidRPr="00187424" w:rsidRDefault="00187424" w:rsidP="00187424">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lang w:eastAsia="ru-RU"/>
        </w:rPr>
        <w:t>Н</w:t>
      </w:r>
      <w:r w:rsidR="000A0B0F" w:rsidRPr="009143CE">
        <w:rPr>
          <w:rFonts w:ascii="Times New Roman" w:hAnsi="Times New Roman" w:cs="Times New Roman"/>
          <w:color w:val="000000" w:themeColor="text1"/>
          <w:sz w:val="28"/>
          <w:szCs w:val="28"/>
          <w:lang w:eastAsia="ru-RU"/>
        </w:rPr>
        <w:t>оутбук</w:t>
      </w:r>
      <w:r>
        <w:rPr>
          <w:rFonts w:ascii="Times New Roman" w:hAnsi="Times New Roman" w:cs="Times New Roman"/>
          <w:color w:val="000000" w:themeColor="text1"/>
          <w:sz w:val="28"/>
          <w:szCs w:val="28"/>
          <w:lang w:eastAsia="ru-RU"/>
        </w:rPr>
        <w:t xml:space="preserve">                     - 1 шт.</w:t>
      </w:r>
    </w:p>
    <w:p w:rsidR="000A0B0F" w:rsidRPr="009143CE"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Принтер                      - 1 шт.</w:t>
      </w:r>
    </w:p>
    <w:p w:rsidR="000A0B0F" w:rsidRPr="009143CE"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Телевизор                   - </w:t>
      </w:r>
      <w:r w:rsidR="000238AE">
        <w:rPr>
          <w:rFonts w:ascii="Times New Roman" w:hAnsi="Times New Roman" w:cs="Times New Roman"/>
          <w:color w:val="000000" w:themeColor="text1"/>
          <w:sz w:val="28"/>
          <w:szCs w:val="28"/>
          <w:lang w:eastAsia="ru-RU"/>
        </w:rPr>
        <w:t>3</w:t>
      </w:r>
      <w:r>
        <w:rPr>
          <w:rFonts w:ascii="Times New Roman" w:hAnsi="Times New Roman" w:cs="Times New Roman"/>
          <w:color w:val="000000" w:themeColor="text1"/>
          <w:sz w:val="28"/>
          <w:szCs w:val="28"/>
          <w:lang w:eastAsia="ru-RU"/>
        </w:rPr>
        <w:t xml:space="preserve"> шт.</w:t>
      </w:r>
    </w:p>
    <w:p w:rsidR="000A0B0F"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М</w:t>
      </w:r>
      <w:r w:rsidR="000A0B0F" w:rsidRPr="009143CE">
        <w:rPr>
          <w:rFonts w:ascii="Times New Roman" w:hAnsi="Times New Roman" w:cs="Times New Roman"/>
          <w:color w:val="000000" w:themeColor="text1"/>
          <w:sz w:val="28"/>
          <w:szCs w:val="28"/>
          <w:lang w:eastAsia="ru-RU"/>
        </w:rPr>
        <w:t>узыкальный  центр</w:t>
      </w:r>
      <w:r>
        <w:rPr>
          <w:rFonts w:ascii="Times New Roman" w:hAnsi="Times New Roman" w:cs="Times New Roman"/>
          <w:color w:val="000000" w:themeColor="text1"/>
          <w:sz w:val="28"/>
          <w:szCs w:val="28"/>
          <w:lang w:eastAsia="ru-RU"/>
        </w:rPr>
        <w:t xml:space="preserve"> - 1 шт.</w:t>
      </w:r>
    </w:p>
    <w:p w:rsidR="00187424" w:rsidRDefault="00187424"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val="en-US" w:eastAsia="ru-RU"/>
        </w:rPr>
        <w:t>DVD</w:t>
      </w:r>
      <w:r w:rsidRPr="00552450">
        <w:rPr>
          <w:rFonts w:ascii="Times New Roman" w:hAnsi="Times New Roman" w:cs="Times New Roman"/>
          <w:color w:val="000000" w:themeColor="text1"/>
          <w:sz w:val="28"/>
          <w:szCs w:val="28"/>
          <w:lang w:eastAsia="ru-RU"/>
        </w:rPr>
        <w:t xml:space="preserve">                            - </w:t>
      </w:r>
      <w:proofErr w:type="gramStart"/>
      <w:r w:rsidRPr="00552450">
        <w:rPr>
          <w:rFonts w:ascii="Times New Roman" w:hAnsi="Times New Roman" w:cs="Times New Roman"/>
          <w:color w:val="000000" w:themeColor="text1"/>
          <w:sz w:val="28"/>
          <w:szCs w:val="28"/>
          <w:lang w:eastAsia="ru-RU"/>
        </w:rPr>
        <w:t xml:space="preserve">2 </w:t>
      </w:r>
      <w:r>
        <w:rPr>
          <w:rFonts w:ascii="Times New Roman" w:hAnsi="Times New Roman" w:cs="Times New Roman"/>
          <w:color w:val="000000" w:themeColor="text1"/>
          <w:sz w:val="28"/>
          <w:szCs w:val="28"/>
          <w:lang w:eastAsia="ru-RU"/>
        </w:rPr>
        <w:t xml:space="preserve"> шт.</w:t>
      </w:r>
      <w:proofErr w:type="gramEnd"/>
    </w:p>
    <w:p w:rsidR="000238AE" w:rsidRPr="00187424" w:rsidRDefault="000238AE" w:rsidP="00187424">
      <w:pPr>
        <w:spacing w:after="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Ямаха                          - 1 </w:t>
      </w:r>
      <w:proofErr w:type="spellStart"/>
      <w:r>
        <w:rPr>
          <w:rFonts w:ascii="Times New Roman" w:hAnsi="Times New Roman" w:cs="Times New Roman"/>
          <w:color w:val="000000" w:themeColor="text1"/>
          <w:sz w:val="28"/>
          <w:szCs w:val="28"/>
          <w:lang w:eastAsia="ru-RU"/>
        </w:rPr>
        <w:t>шт</w:t>
      </w:r>
      <w:proofErr w:type="spellEnd"/>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p>
    <w:p w:rsidR="000A0B0F" w:rsidRPr="009143CE" w:rsidRDefault="000A0B0F" w:rsidP="00187424">
      <w:pPr>
        <w:widowControl w:val="0"/>
        <w:suppressAutoHyphens/>
        <w:spacing w:after="0" w:line="240" w:lineRule="auto"/>
        <w:rPr>
          <w:rFonts w:ascii="Times New Roman" w:eastAsia="Lucida Sans Unicode" w:hAnsi="Times New Roman" w:cs="Mangal"/>
          <w:b/>
          <w:color w:val="000000" w:themeColor="text1"/>
          <w:kern w:val="1"/>
          <w:sz w:val="28"/>
          <w:szCs w:val="28"/>
          <w:lang w:eastAsia="hi-IN" w:bidi="hi-IN"/>
        </w:rPr>
      </w:pPr>
    </w:p>
    <w:p w:rsidR="000A0B0F" w:rsidRPr="009143CE" w:rsidRDefault="000A0B0F" w:rsidP="000A0B0F">
      <w:pPr>
        <w:widowControl w:val="0"/>
        <w:suppressAutoHyphens/>
        <w:spacing w:after="0" w:line="240" w:lineRule="auto"/>
        <w:jc w:val="center"/>
        <w:rPr>
          <w:rFonts w:ascii="Times New Roman" w:eastAsia="Lucida Sans Unicode" w:hAnsi="Times New Roman" w:cs="Mangal"/>
          <w:b/>
          <w:color w:val="000000" w:themeColor="text1"/>
          <w:kern w:val="1"/>
          <w:sz w:val="28"/>
          <w:szCs w:val="28"/>
          <w:lang w:eastAsia="hi-IN" w:bidi="hi-IN"/>
        </w:rPr>
      </w:pPr>
      <w:r w:rsidRPr="009143CE">
        <w:rPr>
          <w:rFonts w:ascii="Times New Roman" w:eastAsia="Lucida Sans Unicode" w:hAnsi="Times New Roman" w:cs="Mangal"/>
          <w:b/>
          <w:color w:val="000000" w:themeColor="text1"/>
          <w:kern w:val="1"/>
          <w:sz w:val="28"/>
          <w:szCs w:val="28"/>
          <w:lang w:eastAsia="hi-IN" w:bidi="hi-IN"/>
        </w:rPr>
        <w:t>3.2.Обеспечение методическими рекомендациями и средствами обучения и воспитания</w:t>
      </w:r>
    </w:p>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28"/>
          <w:szCs w:val="28"/>
          <w:lang w:eastAsia="hi-IN" w:bidi="hi-IN"/>
        </w:rPr>
      </w:pPr>
    </w:p>
    <w:tbl>
      <w:tblPr>
        <w:tblStyle w:val="10"/>
        <w:tblW w:w="10490" w:type="dxa"/>
        <w:tblInd w:w="-459" w:type="dxa"/>
        <w:tblLook w:val="04A0" w:firstRow="1" w:lastRow="0" w:firstColumn="1" w:lastColumn="0" w:noHBand="0" w:noVBand="1"/>
      </w:tblPr>
      <w:tblGrid>
        <w:gridCol w:w="3119"/>
        <w:gridCol w:w="7371"/>
      </w:tblGrid>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«Физическое развитие»</w:t>
            </w:r>
          </w:p>
          <w:p w:rsidR="000A0B0F" w:rsidRPr="009143CE" w:rsidRDefault="000A0B0F" w:rsidP="00EE061E">
            <w:pPr>
              <w:rPr>
                <w:rFonts w:eastAsia="Batang" w:cs="Times New Roman"/>
                <w:color w:val="000000" w:themeColor="text1"/>
                <w:szCs w:val="28"/>
                <w:lang w:eastAsia="ko-KR"/>
              </w:rPr>
            </w:pPr>
          </w:p>
          <w:p w:rsidR="000A0B0F" w:rsidRPr="009143CE" w:rsidRDefault="000A0B0F" w:rsidP="00EE061E">
            <w:pPr>
              <w:rPr>
                <w:rFonts w:eastAsia="Batang" w:cs="Times New Roman"/>
                <w:color w:val="000000" w:themeColor="text1"/>
                <w:szCs w:val="28"/>
                <w:lang w:eastAsia="ko-KR"/>
              </w:rPr>
            </w:pPr>
          </w:p>
        </w:tc>
        <w:tc>
          <w:tcPr>
            <w:tcW w:w="7371" w:type="dxa"/>
          </w:tcPr>
          <w:p w:rsidR="000A0B0F" w:rsidRPr="009143CE" w:rsidRDefault="000A0B0F" w:rsidP="00EE061E">
            <w:pPr>
              <w:widowControl w:val="0"/>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Физическое воспитание в детском саду /  Э.Я. </w:t>
            </w:r>
            <w:proofErr w:type="spellStart"/>
            <w:r w:rsidRPr="009143CE">
              <w:rPr>
                <w:rFonts w:eastAsia="Batang" w:cs="Times New Roman"/>
                <w:color w:val="000000" w:themeColor="text1"/>
                <w:szCs w:val="28"/>
                <w:lang w:eastAsia="ko-KR"/>
              </w:rPr>
              <w:t>Степаненкова</w:t>
            </w:r>
            <w:proofErr w:type="spellEnd"/>
            <w:r w:rsidRPr="009143CE">
              <w:rPr>
                <w:rFonts w:eastAsia="Batang" w:cs="Times New Roman"/>
                <w:color w:val="000000" w:themeColor="text1"/>
                <w:szCs w:val="28"/>
                <w:lang w:eastAsia="ko-KR"/>
              </w:rPr>
              <w:t>. – М.: Мозаика-синтез, 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Теория и методика физического воспитания и развития ребенка /  Э.Я. </w:t>
            </w:r>
            <w:proofErr w:type="spellStart"/>
            <w:r w:rsidRPr="009143CE">
              <w:rPr>
                <w:rFonts w:eastAsia="Batang" w:cs="Times New Roman"/>
                <w:color w:val="000000" w:themeColor="text1"/>
                <w:szCs w:val="28"/>
                <w:lang w:eastAsia="ko-KR"/>
              </w:rPr>
              <w:t>Степаненкова</w:t>
            </w:r>
            <w:proofErr w:type="spellEnd"/>
            <w:r w:rsidRPr="009143CE">
              <w:rPr>
                <w:rFonts w:eastAsia="Batang" w:cs="Times New Roman"/>
                <w:color w:val="000000" w:themeColor="text1"/>
                <w:szCs w:val="28"/>
                <w:lang w:eastAsia="ko-KR"/>
              </w:rPr>
              <w:t xml:space="preserve">. – М.: </w:t>
            </w:r>
            <w:proofErr w:type="spellStart"/>
            <w:r w:rsidRPr="009143CE">
              <w:rPr>
                <w:rFonts w:eastAsia="Batang" w:cs="Times New Roman"/>
                <w:color w:val="000000" w:themeColor="text1"/>
                <w:szCs w:val="28"/>
                <w:lang w:eastAsia="ko-KR"/>
              </w:rPr>
              <w:t>Аcadem</w:t>
            </w:r>
            <w:r w:rsidRPr="009143CE">
              <w:rPr>
                <w:rFonts w:eastAsia="Batang" w:cs="Times New Roman"/>
                <w:color w:val="000000" w:themeColor="text1"/>
                <w:szCs w:val="28"/>
                <w:lang w:val="en-US" w:eastAsia="ko-KR"/>
              </w:rPr>
              <w:t>i</w:t>
            </w:r>
            <w:proofErr w:type="spellEnd"/>
            <w:r w:rsidRPr="009143CE">
              <w:rPr>
                <w:rFonts w:eastAsia="Batang" w:cs="Times New Roman"/>
                <w:color w:val="000000" w:themeColor="text1"/>
                <w:szCs w:val="28"/>
                <w:lang w:eastAsia="ko-KR"/>
              </w:rPr>
              <w:t>a,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Двигательная активность ребенка в детском саду / М.А. </w:t>
            </w:r>
            <w:proofErr w:type="spellStart"/>
            <w:r w:rsidRPr="009143CE">
              <w:rPr>
                <w:rFonts w:eastAsia="Batang" w:cs="Times New Roman"/>
                <w:color w:val="000000" w:themeColor="text1"/>
                <w:szCs w:val="28"/>
                <w:lang w:eastAsia="ko-KR"/>
              </w:rPr>
              <w:t>Рунова</w:t>
            </w:r>
            <w:proofErr w:type="spellEnd"/>
            <w:r w:rsidRPr="009143CE">
              <w:rPr>
                <w:rFonts w:eastAsia="Batang" w:cs="Times New Roman"/>
                <w:color w:val="000000" w:themeColor="text1"/>
                <w:szCs w:val="28"/>
                <w:lang w:eastAsia="ko-KR"/>
              </w:rPr>
              <w:t>. – М.: Мозаика-синтез, 2000.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9143CE">
              <w:rPr>
                <w:rFonts w:eastAsia="Batang" w:cs="Times New Roman"/>
                <w:color w:val="000000" w:themeColor="text1"/>
                <w:szCs w:val="28"/>
                <w:lang w:eastAsia="ko-KR"/>
              </w:rPr>
              <w:t>Рунова</w:t>
            </w:r>
            <w:proofErr w:type="spellEnd"/>
            <w:r w:rsidRPr="009143CE">
              <w:rPr>
                <w:rFonts w:eastAsia="Batang" w:cs="Times New Roman"/>
                <w:color w:val="000000" w:themeColor="text1"/>
                <w:szCs w:val="28"/>
                <w:lang w:eastAsia="ko-KR"/>
              </w:rPr>
              <w:t>. – М.: Мозаика-синтез, 1999.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Физическая культура – дошкольникам / Л.Д. Глазырина.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2004.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Физическая культура в младшей группе детского сада /  Л.Д. Глазырина.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Физическая культура в средней  группе детского сада / Л.Д. Глазырина.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Физическая культура в старшей  группе детского сада / Л.Д. Глазырина.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Физическая культура в подготовительной  группе детского сада / Л.Д. Глазырина.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2005.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Физкультура – это радость / Л.Н. Сивачева. – СПб.: Детство-пресс,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С физкультурой дружить - здоровым быть / М.Д. </w:t>
            </w:r>
            <w:proofErr w:type="spellStart"/>
            <w:r w:rsidRPr="009143CE">
              <w:rPr>
                <w:rFonts w:eastAsia="Batang" w:cs="Times New Roman"/>
                <w:color w:val="000000" w:themeColor="text1"/>
                <w:szCs w:val="28"/>
                <w:lang w:eastAsia="ko-KR"/>
              </w:rPr>
              <w:t>Маханева</w:t>
            </w:r>
            <w:proofErr w:type="spellEnd"/>
            <w:r w:rsidRPr="009143CE">
              <w:rPr>
                <w:rFonts w:eastAsia="Batang" w:cs="Times New Roman"/>
                <w:color w:val="000000" w:themeColor="text1"/>
                <w:szCs w:val="28"/>
                <w:lang w:eastAsia="ko-KR"/>
              </w:rPr>
              <w:t>. – М.: ТЦ «Сфера»,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Нетрадиционные занятия физкультурой в дошкольном образовательном </w:t>
            </w:r>
            <w:proofErr w:type="spellStart"/>
            <w:r w:rsidRPr="009143CE">
              <w:rPr>
                <w:rFonts w:eastAsia="Batang" w:cs="Times New Roman"/>
                <w:color w:val="000000" w:themeColor="text1"/>
                <w:szCs w:val="28"/>
                <w:lang w:eastAsia="ko-KR"/>
              </w:rPr>
              <w:t>учрежлении</w:t>
            </w:r>
            <w:proofErr w:type="spellEnd"/>
            <w:r w:rsidRPr="009143CE">
              <w:rPr>
                <w:rFonts w:eastAsia="Batang" w:cs="Times New Roman"/>
                <w:color w:val="000000" w:themeColor="text1"/>
                <w:szCs w:val="28"/>
                <w:lang w:eastAsia="ko-KR"/>
              </w:rPr>
              <w:t xml:space="preserve"> / Н.С. </w:t>
            </w:r>
            <w:proofErr w:type="spellStart"/>
            <w:r w:rsidRPr="009143CE">
              <w:rPr>
                <w:rFonts w:eastAsia="Batang" w:cs="Times New Roman"/>
                <w:color w:val="000000" w:themeColor="text1"/>
                <w:szCs w:val="28"/>
                <w:lang w:eastAsia="ko-KR"/>
              </w:rPr>
              <w:t>Галицына</w:t>
            </w:r>
            <w:proofErr w:type="spellEnd"/>
            <w:r w:rsidRPr="009143CE">
              <w:rPr>
                <w:rFonts w:eastAsia="Batang" w:cs="Times New Roman"/>
                <w:color w:val="000000" w:themeColor="text1"/>
                <w:szCs w:val="28"/>
                <w:lang w:eastAsia="ko-KR"/>
              </w:rPr>
              <w:t xml:space="preserve">. – М.: </w:t>
            </w:r>
            <w:proofErr w:type="spellStart"/>
            <w:r w:rsidRPr="009143CE">
              <w:rPr>
                <w:rFonts w:eastAsia="Batang" w:cs="Times New Roman"/>
                <w:color w:val="000000" w:themeColor="text1"/>
                <w:szCs w:val="28"/>
                <w:lang w:eastAsia="ko-KR"/>
              </w:rPr>
              <w:t>Скрепторий</w:t>
            </w:r>
            <w:proofErr w:type="spellEnd"/>
            <w:r w:rsidRPr="009143CE">
              <w:rPr>
                <w:rFonts w:eastAsia="Batang" w:cs="Times New Roman"/>
                <w:color w:val="000000" w:themeColor="text1"/>
                <w:szCs w:val="28"/>
                <w:lang w:eastAsia="ko-KR"/>
              </w:rPr>
              <w:t>, 2004.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Физическое развитие и здоровье детей 3-7 лет / Л.В. Яковлева, Р.А. Юдина.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Тематические физкультурные занятия и праздники в дошкольном учреждении / А.П. Щербак.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1999.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Физкультурные праздники в детском саду / В.Н. </w:t>
            </w:r>
            <w:proofErr w:type="spellStart"/>
            <w:r w:rsidRPr="009143CE">
              <w:rPr>
                <w:rFonts w:eastAsia="Batang" w:cs="Times New Roman"/>
                <w:color w:val="000000" w:themeColor="text1"/>
                <w:szCs w:val="28"/>
                <w:lang w:eastAsia="ko-KR"/>
              </w:rPr>
              <w:t>Шебеко</w:t>
            </w:r>
            <w:proofErr w:type="spellEnd"/>
            <w:r w:rsidRPr="009143CE">
              <w:rPr>
                <w:rFonts w:eastAsia="Batang" w:cs="Times New Roman"/>
                <w:color w:val="000000" w:themeColor="text1"/>
                <w:szCs w:val="28"/>
                <w:lang w:eastAsia="ko-KR"/>
              </w:rPr>
              <w:t>, Н.Н. Ермак. – М.: Просвещение,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Подвижные игры и игровые упражнения для детей 5-7 лет / Л.И. </w:t>
            </w:r>
            <w:proofErr w:type="spellStart"/>
            <w:r w:rsidRPr="009143CE">
              <w:rPr>
                <w:rFonts w:eastAsia="Batang" w:cs="Times New Roman"/>
                <w:color w:val="000000" w:themeColor="text1"/>
                <w:szCs w:val="28"/>
                <w:lang w:eastAsia="ko-KR"/>
              </w:rPr>
              <w:t>Пензулаева</w:t>
            </w:r>
            <w:proofErr w:type="spellEnd"/>
            <w:r w:rsidRPr="009143CE">
              <w:rPr>
                <w:rFonts w:eastAsia="Batang" w:cs="Times New Roman"/>
                <w:color w:val="000000" w:themeColor="text1"/>
                <w:szCs w:val="28"/>
                <w:lang w:eastAsia="ko-KR"/>
              </w:rPr>
              <w:t xml:space="preserve">.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xml:space="preserve">, 2002.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«Здоровье» В.Г. </w:t>
            </w:r>
            <w:proofErr w:type="spellStart"/>
            <w:r w:rsidRPr="009143CE">
              <w:rPr>
                <w:rFonts w:eastAsia="Batang" w:cs="Times New Roman"/>
                <w:color w:val="000000" w:themeColor="text1"/>
                <w:szCs w:val="28"/>
                <w:lang w:eastAsia="ko-KR"/>
              </w:rPr>
              <w:t>Алямовская</w:t>
            </w:r>
            <w:proofErr w:type="spellEnd"/>
            <w:r w:rsidRPr="009143CE">
              <w:rPr>
                <w:rFonts w:eastAsia="Batang" w:cs="Times New Roman"/>
                <w:color w:val="000000" w:themeColor="text1"/>
                <w:szCs w:val="28"/>
                <w:lang w:eastAsia="ko-KR"/>
              </w:rPr>
              <w:t xml:space="preserve"> (</w:t>
            </w:r>
            <w:r w:rsidRPr="009143CE">
              <w:rPr>
                <w:rFonts w:eastAsia="Batang" w:cs="Times New Roman"/>
                <w:color w:val="000000" w:themeColor="text1"/>
                <w:szCs w:val="28"/>
                <w:lang w:val="en-US" w:eastAsia="ko-KR"/>
              </w:rPr>
              <w:t>LINKA</w:t>
            </w:r>
            <w:r w:rsidRPr="009143CE">
              <w:rPr>
                <w:rFonts w:eastAsia="Batang" w:cs="Times New Roman"/>
                <w:color w:val="000000" w:themeColor="text1"/>
                <w:szCs w:val="28"/>
                <w:lang w:eastAsia="ko-KR"/>
              </w:rPr>
              <w:t xml:space="preserve"> </w:t>
            </w:r>
            <w:r w:rsidRPr="009143CE">
              <w:rPr>
                <w:rFonts w:eastAsia="Batang" w:cs="Times New Roman"/>
                <w:color w:val="000000" w:themeColor="text1"/>
                <w:szCs w:val="28"/>
                <w:lang w:val="en-US" w:eastAsia="ko-KR"/>
              </w:rPr>
              <w:t>PRESS</w:t>
            </w:r>
            <w:r w:rsidRPr="009143CE">
              <w:rPr>
                <w:rFonts w:eastAsia="Batang" w:cs="Times New Roman"/>
                <w:color w:val="000000" w:themeColor="text1"/>
                <w:szCs w:val="28"/>
                <w:lang w:eastAsia="ko-KR"/>
              </w:rPr>
              <w:t>, 1993 г.)</w:t>
            </w:r>
          </w:p>
          <w:p w:rsidR="000A0B0F" w:rsidRPr="009143CE" w:rsidRDefault="000A0B0F" w:rsidP="00EE061E">
            <w:pPr>
              <w:widowControl w:val="0"/>
              <w:suppressAutoHyphens/>
              <w:rPr>
                <w:rFonts w:eastAsia="Batang" w:cs="Times New Roman"/>
                <w:bCs/>
                <w:iCs/>
                <w:color w:val="000000" w:themeColor="text1"/>
                <w:szCs w:val="28"/>
                <w:lang w:eastAsia="ko-KR"/>
              </w:rPr>
            </w:pPr>
            <w:r w:rsidRPr="009143CE">
              <w:rPr>
                <w:rFonts w:eastAsia="Batang" w:cs="Times New Roman"/>
                <w:bCs/>
                <w:iCs/>
                <w:color w:val="000000" w:themeColor="text1"/>
                <w:szCs w:val="28"/>
                <w:lang w:eastAsia="ko-KR"/>
              </w:rPr>
              <w:t xml:space="preserve">Охрана здоровья детей в дошкольных учреждениях / Т.Л. </w:t>
            </w:r>
            <w:proofErr w:type="spellStart"/>
            <w:r w:rsidRPr="009143CE">
              <w:rPr>
                <w:rFonts w:eastAsia="Batang" w:cs="Times New Roman"/>
                <w:bCs/>
                <w:iCs/>
                <w:color w:val="000000" w:themeColor="text1"/>
                <w:szCs w:val="28"/>
                <w:lang w:eastAsia="ko-KR"/>
              </w:rPr>
              <w:t>Богина</w:t>
            </w:r>
            <w:proofErr w:type="spellEnd"/>
            <w:r w:rsidRPr="009143CE">
              <w:rPr>
                <w:rFonts w:eastAsia="Batang" w:cs="Times New Roman"/>
                <w:bCs/>
                <w:iCs/>
                <w:color w:val="000000" w:themeColor="text1"/>
                <w:szCs w:val="28"/>
                <w:lang w:eastAsia="ko-KR"/>
              </w:rPr>
              <w:t>. – М.: Мозаика-синтез, 2006.</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 xml:space="preserve">Как воспитать здорового ребенка / В.Г. </w:t>
            </w:r>
            <w:proofErr w:type="spellStart"/>
            <w:r w:rsidRPr="009143CE">
              <w:rPr>
                <w:rFonts w:eastAsia="Lucida Sans Unicode" w:cs="Mangal"/>
                <w:color w:val="000000" w:themeColor="text1"/>
                <w:kern w:val="1"/>
                <w:szCs w:val="28"/>
                <w:lang w:eastAsia="hi-IN" w:bidi="hi-IN"/>
              </w:rPr>
              <w:t>Алямовская</w:t>
            </w:r>
            <w:proofErr w:type="spellEnd"/>
            <w:r w:rsidRPr="009143CE">
              <w:rPr>
                <w:rFonts w:eastAsia="Lucida Sans Unicode" w:cs="Mangal"/>
                <w:color w:val="000000" w:themeColor="text1"/>
                <w:kern w:val="1"/>
                <w:szCs w:val="28"/>
                <w:lang w:eastAsia="hi-IN" w:bidi="hi-IN"/>
              </w:rPr>
              <w:t xml:space="preserve">. – М.: </w:t>
            </w:r>
            <w:proofErr w:type="spellStart"/>
            <w:r w:rsidRPr="009143CE">
              <w:rPr>
                <w:rFonts w:eastAsia="Lucida Sans Unicode" w:cs="Mangal"/>
                <w:color w:val="000000" w:themeColor="text1"/>
                <w:kern w:val="1"/>
                <w:szCs w:val="28"/>
                <w:lang w:val="en-US" w:eastAsia="hi-IN" w:bidi="hi-IN"/>
              </w:rPr>
              <w:t>linka</w:t>
            </w:r>
            <w:proofErr w:type="spellEnd"/>
            <w:r w:rsidRPr="009143CE">
              <w:rPr>
                <w:rFonts w:eastAsia="Lucida Sans Unicode" w:cs="Mangal"/>
                <w:color w:val="000000" w:themeColor="text1"/>
                <w:kern w:val="1"/>
                <w:szCs w:val="28"/>
                <w:lang w:eastAsia="hi-IN" w:bidi="hi-IN"/>
              </w:rPr>
              <w:t xml:space="preserve">- </w:t>
            </w:r>
            <w:r w:rsidRPr="009143CE">
              <w:rPr>
                <w:rFonts w:eastAsia="Lucida Sans Unicode" w:cs="Mangal"/>
                <w:color w:val="000000" w:themeColor="text1"/>
                <w:kern w:val="1"/>
                <w:szCs w:val="28"/>
                <w:lang w:val="en-US" w:eastAsia="hi-IN" w:bidi="hi-IN"/>
              </w:rPr>
              <w:t>press</w:t>
            </w:r>
            <w:r w:rsidRPr="009143CE">
              <w:rPr>
                <w:rFonts w:eastAsia="Lucida Sans Unicode" w:cs="Mangal"/>
                <w:color w:val="000000" w:themeColor="text1"/>
                <w:kern w:val="1"/>
                <w:szCs w:val="28"/>
                <w:lang w:eastAsia="hi-IN" w:bidi="hi-IN"/>
              </w:rPr>
              <w:t>, 1993.</w:t>
            </w:r>
          </w:p>
          <w:p w:rsidR="000A0B0F" w:rsidRPr="009143CE" w:rsidRDefault="000A0B0F" w:rsidP="00EE061E">
            <w:pPr>
              <w:widowControl w:val="0"/>
              <w:suppressAutoHyphens/>
              <w:rPr>
                <w:rFonts w:eastAsia="Batang" w:cs="Times New Roman"/>
                <w:bCs/>
                <w:iCs/>
                <w:color w:val="000000" w:themeColor="text1"/>
                <w:szCs w:val="28"/>
                <w:lang w:eastAsia="ko-KR"/>
              </w:rPr>
            </w:pPr>
            <w:r w:rsidRPr="009143CE">
              <w:rPr>
                <w:rFonts w:eastAsia="Batang" w:cs="Times New Roman"/>
                <w:bCs/>
                <w:iCs/>
                <w:color w:val="000000" w:themeColor="text1"/>
                <w:szCs w:val="28"/>
                <w:lang w:eastAsia="ko-KR"/>
              </w:rPr>
              <w:lastRenderedPageBreak/>
              <w:t xml:space="preserve">Воспитание здорового ребенка / М.Д. </w:t>
            </w:r>
            <w:proofErr w:type="spellStart"/>
            <w:r w:rsidRPr="009143CE">
              <w:rPr>
                <w:rFonts w:eastAsia="Batang" w:cs="Times New Roman"/>
                <w:bCs/>
                <w:iCs/>
                <w:color w:val="000000" w:themeColor="text1"/>
                <w:szCs w:val="28"/>
                <w:lang w:eastAsia="ko-KR"/>
              </w:rPr>
              <w:t>Маханева</w:t>
            </w:r>
            <w:proofErr w:type="spellEnd"/>
            <w:r w:rsidRPr="009143CE">
              <w:rPr>
                <w:rFonts w:eastAsia="Batang" w:cs="Times New Roman"/>
                <w:bCs/>
                <w:iCs/>
                <w:color w:val="000000" w:themeColor="text1"/>
                <w:szCs w:val="28"/>
                <w:lang w:eastAsia="ko-KR"/>
              </w:rPr>
              <w:t xml:space="preserve">. – М.: </w:t>
            </w:r>
            <w:proofErr w:type="spellStart"/>
            <w:r w:rsidRPr="009143CE">
              <w:rPr>
                <w:rFonts w:eastAsia="Batang" w:cs="Times New Roman"/>
                <w:bCs/>
                <w:iCs/>
                <w:color w:val="000000" w:themeColor="text1"/>
                <w:szCs w:val="28"/>
                <w:lang w:eastAsia="ko-KR"/>
              </w:rPr>
              <w:t>Аркти</w:t>
            </w:r>
            <w:proofErr w:type="spellEnd"/>
            <w:r w:rsidRPr="009143CE">
              <w:rPr>
                <w:rFonts w:eastAsia="Batang" w:cs="Times New Roman"/>
                <w:bCs/>
                <w:iCs/>
                <w:color w:val="000000" w:themeColor="text1"/>
                <w:szCs w:val="28"/>
                <w:lang w:eastAsia="ko-KR"/>
              </w:rPr>
              <w:t>,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Современные методики оздоровления детей дошкольного возраста в условиях детского сада /  Л.В. Кочеткова. – М.: МДО, 1999.</w:t>
            </w:r>
          </w:p>
          <w:p w:rsidR="000A0B0F" w:rsidRPr="009143CE" w:rsidRDefault="000A0B0F" w:rsidP="00EE061E">
            <w:pPr>
              <w:widowControl w:val="0"/>
              <w:suppressAutoHyphens/>
              <w:rPr>
                <w:rFonts w:eastAsia="Batang" w:cs="Times New Roman"/>
                <w:bCs/>
                <w:iCs/>
                <w:color w:val="000000" w:themeColor="text1"/>
                <w:szCs w:val="28"/>
                <w:lang w:eastAsia="ko-KR"/>
              </w:rPr>
            </w:pPr>
            <w:r w:rsidRPr="009143CE">
              <w:rPr>
                <w:rFonts w:eastAsia="Batang" w:cs="Times New Roman"/>
                <w:bCs/>
                <w:iCs/>
                <w:color w:val="000000" w:themeColor="text1"/>
                <w:szCs w:val="28"/>
                <w:lang w:eastAsia="ko-KR"/>
              </w:rPr>
              <w:t xml:space="preserve">Здоровьесберегающие технологии воспитания в детском саду / Под ред. </w:t>
            </w:r>
            <w:proofErr w:type="gramStart"/>
            <w:r w:rsidRPr="009143CE">
              <w:rPr>
                <w:rFonts w:eastAsia="Batang" w:cs="Times New Roman"/>
                <w:bCs/>
                <w:iCs/>
                <w:color w:val="000000" w:themeColor="text1"/>
                <w:szCs w:val="28"/>
                <w:lang w:eastAsia="ko-KR"/>
              </w:rPr>
              <w:t>Т.С.</w:t>
            </w:r>
            <w:proofErr w:type="gramEnd"/>
            <w:r w:rsidRPr="009143CE">
              <w:rPr>
                <w:rFonts w:eastAsia="Batang" w:cs="Times New Roman"/>
                <w:bCs/>
                <w:iCs/>
                <w:color w:val="000000" w:themeColor="text1"/>
                <w:szCs w:val="28"/>
                <w:lang w:eastAsia="ko-KR"/>
              </w:rPr>
              <w:t xml:space="preserve"> Яковлевой. – М.: Школьная пресса,  2006.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 «Развивающая педагогика оздоровления / В.Т. Кудрявцев, Б.Б. Егоров. – М.: </w:t>
            </w:r>
            <w:proofErr w:type="spellStart"/>
            <w:r w:rsidRPr="009143CE">
              <w:rPr>
                <w:rFonts w:eastAsia="Batang" w:cs="Times New Roman"/>
                <w:color w:val="000000" w:themeColor="text1"/>
                <w:szCs w:val="28"/>
                <w:lang w:eastAsia="ko-KR"/>
              </w:rPr>
              <w:t>Линка</w:t>
            </w:r>
            <w:proofErr w:type="spellEnd"/>
            <w:r w:rsidRPr="009143CE">
              <w:rPr>
                <w:rFonts w:eastAsia="Batang" w:cs="Times New Roman"/>
                <w:color w:val="000000" w:themeColor="text1"/>
                <w:szCs w:val="28"/>
                <w:lang w:eastAsia="ko-KR"/>
              </w:rPr>
              <w:t>-пресс, 2000.</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widowControl w:val="0"/>
              <w:suppressAutoHyphens/>
              <w:rPr>
                <w:rFonts w:eastAsia="Lucida Sans Unicode" w:cs="Mangal"/>
                <w:b/>
                <w:color w:val="000000" w:themeColor="text1"/>
                <w:kern w:val="1"/>
                <w:szCs w:val="28"/>
                <w:lang w:eastAsia="hi-IN" w:bidi="hi-IN"/>
              </w:rPr>
            </w:pPr>
            <w:r w:rsidRPr="009143CE">
              <w:rPr>
                <w:rFonts w:eastAsia="Lucida Sans Unicode" w:cs="Mangal"/>
                <w:b/>
                <w:color w:val="000000" w:themeColor="text1"/>
                <w:kern w:val="1"/>
                <w:szCs w:val="28"/>
                <w:lang w:eastAsia="hi-IN" w:bidi="hi-IN"/>
              </w:rPr>
              <w:t>технологии и пособия по образовательной области «Социально-коммуникативное развитие»</w:t>
            </w:r>
          </w:p>
          <w:p w:rsidR="000A0B0F" w:rsidRPr="009143CE" w:rsidRDefault="000A0B0F" w:rsidP="00EE061E">
            <w:pPr>
              <w:rPr>
                <w:rFonts w:eastAsia="Batang" w:cs="Times New Roman"/>
                <w:b/>
                <w:color w:val="000000" w:themeColor="text1"/>
                <w:szCs w:val="28"/>
                <w:lang w:eastAsia="ko-KR"/>
              </w:rPr>
            </w:pPr>
          </w:p>
          <w:p w:rsidR="000A0B0F" w:rsidRPr="009143CE" w:rsidRDefault="000A0B0F" w:rsidP="00EE061E">
            <w:pPr>
              <w:rPr>
                <w:rFonts w:eastAsia="Batang" w:cs="Times New Roman"/>
                <w:color w:val="000000" w:themeColor="text1"/>
                <w:szCs w:val="28"/>
                <w:lang w:eastAsia="ko-KR"/>
              </w:rPr>
            </w:pPr>
          </w:p>
          <w:p w:rsidR="000A0B0F" w:rsidRPr="009143CE" w:rsidRDefault="000A0B0F" w:rsidP="00EE061E">
            <w:pPr>
              <w:rPr>
                <w:rFonts w:eastAsia="Batang" w:cs="Times New Roman"/>
                <w:color w:val="000000" w:themeColor="text1"/>
                <w:szCs w:val="28"/>
                <w:lang w:eastAsia="ko-KR"/>
              </w:rPr>
            </w:pPr>
          </w:p>
        </w:tc>
        <w:tc>
          <w:tcPr>
            <w:tcW w:w="7371" w:type="dxa"/>
          </w:tcPr>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«Дружные ребята» /  Р.С. Буре и др. – М.: Просвещение,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«Юный эколог» // Николаева С.Н.   В кн.: Юный эколог: Программа и условия ее реализации в дошкольном учреждении. - М., 1998.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«Я-ТЫ-МЫ» / </w:t>
            </w:r>
            <w:proofErr w:type="spellStart"/>
            <w:r w:rsidRPr="009143CE">
              <w:rPr>
                <w:rFonts w:eastAsia="Batang" w:cs="Times New Roman"/>
                <w:color w:val="000000" w:themeColor="text1"/>
                <w:szCs w:val="28"/>
                <w:lang w:eastAsia="ko-KR"/>
              </w:rPr>
              <w:t>О.Л.Князева</w:t>
            </w:r>
            <w:proofErr w:type="spellEnd"/>
            <w:r w:rsidRPr="009143CE">
              <w:rPr>
                <w:rFonts w:eastAsia="Batang" w:cs="Times New Roman"/>
                <w:color w:val="000000" w:themeColor="text1"/>
                <w:szCs w:val="28"/>
                <w:lang w:eastAsia="ko-KR"/>
              </w:rPr>
              <w:t xml:space="preserve">, </w:t>
            </w:r>
            <w:proofErr w:type="spellStart"/>
            <w:r w:rsidRPr="009143CE">
              <w:rPr>
                <w:rFonts w:eastAsia="Batang" w:cs="Times New Roman"/>
                <w:color w:val="000000" w:themeColor="text1"/>
                <w:szCs w:val="28"/>
                <w:lang w:eastAsia="ko-KR"/>
              </w:rPr>
              <w:t>Р.Б.Стеркина</w:t>
            </w:r>
            <w:proofErr w:type="spellEnd"/>
            <w:r w:rsidRPr="009143CE">
              <w:rPr>
                <w:rFonts w:eastAsia="Batang" w:cs="Times New Roman"/>
                <w:color w:val="000000" w:themeColor="text1"/>
                <w:szCs w:val="28"/>
                <w:lang w:eastAsia="ko-KR"/>
              </w:rPr>
              <w:t>- М: Просвещение, 2008.</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Бондаренко А.К. Дидактические игры в детском саду. – М.: Просвещение, 1991.</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Смирнова Е.О., Богуславская З.М. Развивающие игры для детей. – М.: Просвещение, 1991.</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Михайленко И.Я., Короткова Н.А. Игра с правилами в дошкольном возрасте. – М.: Сфера, 2008.</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Белая К.Ю., </w:t>
            </w:r>
            <w:proofErr w:type="spellStart"/>
            <w:r w:rsidRPr="009143CE">
              <w:rPr>
                <w:rFonts w:eastAsia="Batang" w:cs="Times New Roman"/>
                <w:color w:val="000000" w:themeColor="text1"/>
                <w:szCs w:val="28"/>
                <w:lang w:eastAsia="ko-KR"/>
              </w:rPr>
              <w:t>Кондрыкинская</w:t>
            </w:r>
            <w:proofErr w:type="spellEnd"/>
            <w:r w:rsidRPr="009143CE">
              <w:rPr>
                <w:rFonts w:eastAsia="Batang" w:cs="Times New Roman"/>
                <w:color w:val="000000" w:themeColor="text1"/>
                <w:szCs w:val="28"/>
                <w:lang w:eastAsia="ko-KR"/>
              </w:rPr>
              <w:t xml:space="preserve"> Л.А. Патриотическое воспитание. (Учебно-методическое пособие). – М.: </w:t>
            </w:r>
            <w:proofErr w:type="spellStart"/>
            <w:r w:rsidRPr="009143CE">
              <w:rPr>
                <w:rFonts w:eastAsia="Batang" w:cs="Times New Roman"/>
                <w:color w:val="000000" w:themeColor="text1"/>
                <w:szCs w:val="28"/>
                <w:lang w:eastAsia="ko-KR"/>
              </w:rPr>
              <w:t>Элти-Кудиц</w:t>
            </w:r>
            <w:proofErr w:type="spellEnd"/>
            <w:r w:rsidRPr="009143CE">
              <w:rPr>
                <w:rFonts w:eastAsia="Batang" w:cs="Times New Roman"/>
                <w:color w:val="000000" w:themeColor="text1"/>
                <w:szCs w:val="28"/>
                <w:lang w:eastAsia="ko-KR"/>
              </w:rPr>
              <w:t>, 2002.</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Буре Р., Островская Л. Воспитатель и дети. – М., 1979.</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Козлова С.А. «Я – человек». Программа социального развития ребенка. – М.: Школьная Пресса, 2004.</w:t>
            </w:r>
          </w:p>
          <w:p w:rsidR="000A0B0F" w:rsidRPr="009143CE" w:rsidRDefault="000A0B0F" w:rsidP="00EE061E">
            <w:pPr>
              <w:widowControl w:val="0"/>
              <w:tabs>
                <w:tab w:val="left" w:pos="792"/>
              </w:tabs>
              <w:suppressAutoHyphens/>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Кондрыкинская</w:t>
            </w:r>
            <w:proofErr w:type="spellEnd"/>
            <w:r w:rsidRPr="009143CE">
              <w:rPr>
                <w:rFonts w:eastAsia="Batang" w:cs="Times New Roman"/>
                <w:color w:val="000000" w:themeColor="text1"/>
                <w:szCs w:val="28"/>
                <w:lang w:eastAsia="ko-KR"/>
              </w:rPr>
              <w:t xml:space="preserve"> Л.А. Занятия по патриотическому воспитанию в детском саду. – М.: ТЦ Сфера, 2010.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Основы безопасности детей дошкольного возраста. / Н.Н. Авдеева, О.Л. Князева, Р.Б. </w:t>
            </w:r>
            <w:proofErr w:type="spellStart"/>
            <w:r w:rsidRPr="009143CE">
              <w:rPr>
                <w:rFonts w:eastAsia="Batang" w:cs="Times New Roman"/>
                <w:color w:val="000000" w:themeColor="text1"/>
                <w:szCs w:val="28"/>
                <w:lang w:eastAsia="ko-KR"/>
              </w:rPr>
              <w:t>Стеркина</w:t>
            </w:r>
            <w:proofErr w:type="spellEnd"/>
            <w:r w:rsidRPr="009143CE">
              <w:rPr>
                <w:rFonts w:eastAsia="Batang" w:cs="Times New Roman"/>
                <w:color w:val="000000" w:themeColor="text1"/>
                <w:szCs w:val="28"/>
                <w:lang w:eastAsia="ko-KR"/>
              </w:rPr>
              <w:t>. М.: Просвещение, 2007.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9143CE">
              <w:rPr>
                <w:rFonts w:eastAsia="Batang" w:cs="Times New Roman"/>
                <w:color w:val="000000" w:themeColor="text1"/>
                <w:szCs w:val="28"/>
                <w:lang w:eastAsia="ko-KR"/>
              </w:rPr>
              <w:t>Стеркина</w:t>
            </w:r>
            <w:proofErr w:type="spellEnd"/>
            <w:r w:rsidRPr="009143CE">
              <w:rPr>
                <w:rFonts w:eastAsia="Batang" w:cs="Times New Roman"/>
                <w:color w:val="000000" w:themeColor="text1"/>
                <w:szCs w:val="28"/>
                <w:lang w:eastAsia="ko-KR"/>
              </w:rPr>
              <w:t>. – М.: ООО «Издательство АСТ-ЛТД», 1998. – 160 с.</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w:t>
            </w:r>
            <w:r w:rsidRPr="009143CE">
              <w:rPr>
                <w:rFonts w:eastAsia="Batang" w:cs="Times New Roman"/>
                <w:color w:val="000000" w:themeColor="text1"/>
                <w:szCs w:val="28"/>
                <w:lang w:eastAsia="ko-KR"/>
              </w:rPr>
              <w:lastRenderedPageBreak/>
              <w:t xml:space="preserve">В.Н. </w:t>
            </w:r>
            <w:proofErr w:type="spellStart"/>
            <w:r w:rsidRPr="009143CE">
              <w:rPr>
                <w:rFonts w:eastAsia="Batang" w:cs="Times New Roman"/>
                <w:color w:val="000000" w:themeColor="text1"/>
                <w:szCs w:val="28"/>
                <w:lang w:eastAsia="ko-KR"/>
              </w:rPr>
              <w:t>Зимонина</w:t>
            </w:r>
            <w:proofErr w:type="spellEnd"/>
            <w:r w:rsidRPr="009143CE">
              <w:rPr>
                <w:rFonts w:eastAsia="Batang" w:cs="Times New Roman"/>
                <w:color w:val="000000" w:themeColor="text1"/>
                <w:szCs w:val="28"/>
                <w:lang w:eastAsia="ko-KR"/>
              </w:rPr>
              <w:t xml:space="preserve">, Л.А. </w:t>
            </w:r>
            <w:proofErr w:type="spellStart"/>
            <w:r w:rsidRPr="009143CE">
              <w:rPr>
                <w:rFonts w:eastAsia="Batang" w:cs="Times New Roman"/>
                <w:color w:val="000000" w:themeColor="text1"/>
                <w:szCs w:val="28"/>
                <w:lang w:eastAsia="ko-KR"/>
              </w:rPr>
              <w:t>Кондрыкинская</w:t>
            </w:r>
            <w:proofErr w:type="spellEnd"/>
            <w:r w:rsidRPr="009143CE">
              <w:rPr>
                <w:rFonts w:eastAsia="Batang" w:cs="Times New Roman"/>
                <w:color w:val="000000" w:themeColor="text1"/>
                <w:szCs w:val="28"/>
                <w:lang w:eastAsia="ko-KR"/>
              </w:rPr>
              <w:t xml:space="preserve"> и др. – 5-е изд. – М.: Просвещение, 2005. – 24 с.</w:t>
            </w:r>
          </w:p>
          <w:p w:rsidR="000A0B0F" w:rsidRPr="009143CE" w:rsidRDefault="000A0B0F" w:rsidP="00EE061E">
            <w:pPr>
              <w:widowControl w:val="0"/>
              <w:suppressAutoHyphens/>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Стеркина</w:t>
            </w:r>
            <w:proofErr w:type="spellEnd"/>
            <w:r w:rsidRPr="009143CE">
              <w:rPr>
                <w:rFonts w:eastAsia="Batang" w:cs="Times New Roman"/>
                <w:color w:val="000000" w:themeColor="text1"/>
                <w:szCs w:val="28"/>
                <w:lang w:eastAsia="ko-KR"/>
              </w:rPr>
              <w:t xml:space="preserve"> Р.Б. Основы безопасности детей дошкольного возраста. – М.: Просвещение, 2000.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Дошкольник и рукотворный мир. </w:t>
            </w:r>
            <w:proofErr w:type="spellStart"/>
            <w:r w:rsidRPr="009143CE">
              <w:rPr>
                <w:rFonts w:eastAsia="Batang" w:cs="Times New Roman"/>
                <w:color w:val="000000" w:themeColor="text1"/>
                <w:szCs w:val="28"/>
                <w:lang w:eastAsia="ko-KR"/>
              </w:rPr>
              <w:t>Пед.технология</w:t>
            </w:r>
            <w:proofErr w:type="spellEnd"/>
            <w:r w:rsidRPr="009143CE">
              <w:rPr>
                <w:rFonts w:eastAsia="Batang" w:cs="Times New Roman"/>
                <w:color w:val="000000" w:themeColor="text1"/>
                <w:szCs w:val="28"/>
                <w:lang w:eastAsia="ko-KR"/>
              </w:rPr>
              <w:t xml:space="preserve">. / </w:t>
            </w:r>
            <w:proofErr w:type="spellStart"/>
            <w:r w:rsidRPr="009143CE">
              <w:rPr>
                <w:rFonts w:eastAsia="Batang" w:cs="Times New Roman"/>
                <w:color w:val="000000" w:themeColor="text1"/>
                <w:szCs w:val="28"/>
                <w:lang w:eastAsia="ko-KR"/>
              </w:rPr>
              <w:t>М.В.Крулехт</w:t>
            </w:r>
            <w:proofErr w:type="spellEnd"/>
            <w:r w:rsidRPr="009143CE">
              <w:rPr>
                <w:rFonts w:eastAsia="Batang" w:cs="Times New Roman"/>
                <w:color w:val="000000" w:themeColor="text1"/>
                <w:szCs w:val="28"/>
                <w:lang w:eastAsia="ko-KR"/>
              </w:rPr>
              <w:t>. – СПб.: Детство-Пресс,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Дошкольник и труд. Учебно-методическое пособие. / Р.С.Буре. – СПб.: Детство-Пресс, 2004.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Нравственно- трудовое воспитание детей в детском саду. / Под редакцией Р.С. Буре. –  М.: Просвещение,1987.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Воспитание дошкольника в труде.  / Под  ред. В.Г. Нечаевой. – М.: Просвещение,  1974, 1980, 1983.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Учите детей трудиться. / Р.С. Буре, Г.Н. Година. – М., 1983.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Нравственно-трудовое воспитание ребёнка- дошкольника. Пособие для педагогов. / </w:t>
            </w:r>
            <w:proofErr w:type="spellStart"/>
            <w:r w:rsidRPr="009143CE">
              <w:rPr>
                <w:rFonts w:eastAsia="Batang" w:cs="Times New Roman"/>
                <w:color w:val="000000" w:themeColor="text1"/>
                <w:szCs w:val="28"/>
                <w:lang w:eastAsia="ko-KR"/>
              </w:rPr>
              <w:t>Л.В.Куцакова</w:t>
            </w:r>
            <w:proofErr w:type="spellEnd"/>
            <w:r w:rsidRPr="009143CE">
              <w:rPr>
                <w:rFonts w:eastAsia="Batang" w:cs="Times New Roman"/>
                <w:color w:val="000000" w:themeColor="text1"/>
                <w:szCs w:val="28"/>
                <w:lang w:eastAsia="ko-KR"/>
              </w:rPr>
              <w:t xml:space="preserve">.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2003.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Трудовое воспитание  детей. Учебное пособие. / В.И. Логинова. – Ленинград, 1974.</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Конструирование и ручной труд в детском саду. Пособие для воспитателей / Л.В. </w:t>
            </w:r>
            <w:proofErr w:type="spellStart"/>
            <w:r w:rsidRPr="009143CE">
              <w:rPr>
                <w:rFonts w:eastAsia="Batang" w:cs="Times New Roman"/>
                <w:color w:val="000000" w:themeColor="text1"/>
                <w:szCs w:val="28"/>
                <w:lang w:eastAsia="ko-KR"/>
              </w:rPr>
              <w:t>Куцакова</w:t>
            </w:r>
            <w:proofErr w:type="spellEnd"/>
            <w:r w:rsidRPr="009143CE">
              <w:rPr>
                <w:rFonts w:eastAsia="Batang" w:cs="Times New Roman"/>
                <w:color w:val="000000" w:themeColor="text1"/>
                <w:szCs w:val="28"/>
                <w:lang w:eastAsia="ko-KR"/>
              </w:rPr>
              <w:t>. – М: Просвещение, 1990.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Беседы с дошкольниками о профессиях. / Т.В. Потапова – М: Сфера,2005. (Серия «Вместе с дошкольниками»).</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Рукотворный мир. Сценарии игр-занятий для дошкольников. / </w:t>
            </w:r>
            <w:proofErr w:type="spellStart"/>
            <w:r w:rsidRPr="009143CE">
              <w:rPr>
                <w:rFonts w:eastAsia="Batang" w:cs="Times New Roman"/>
                <w:color w:val="000000" w:themeColor="text1"/>
                <w:szCs w:val="28"/>
                <w:lang w:eastAsia="ko-KR"/>
              </w:rPr>
              <w:t>О.В.Дыбина</w:t>
            </w:r>
            <w:proofErr w:type="spellEnd"/>
            <w:r w:rsidRPr="009143CE">
              <w:rPr>
                <w:rFonts w:eastAsia="Batang" w:cs="Times New Roman"/>
                <w:color w:val="000000" w:themeColor="text1"/>
                <w:szCs w:val="28"/>
                <w:lang w:eastAsia="ko-KR"/>
              </w:rPr>
              <w:t>. –М: Сфера,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Конструирование из природного материала. / Л.А. Парамонова. – М: Карапуз.</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«Речевое развитие».</w:t>
            </w:r>
          </w:p>
          <w:p w:rsidR="000A0B0F" w:rsidRPr="009143CE" w:rsidRDefault="000A0B0F" w:rsidP="00EE061E">
            <w:pPr>
              <w:rPr>
                <w:rFonts w:eastAsia="Batang" w:cs="Times New Roman"/>
                <w:b/>
                <w:color w:val="000000" w:themeColor="text1"/>
                <w:szCs w:val="28"/>
                <w:lang w:eastAsia="ko-KR"/>
              </w:rPr>
            </w:pPr>
          </w:p>
        </w:tc>
        <w:tc>
          <w:tcPr>
            <w:tcW w:w="7371" w:type="dxa"/>
          </w:tcPr>
          <w:p w:rsidR="000A0B0F" w:rsidRPr="009143CE" w:rsidRDefault="000A0B0F" w:rsidP="00EE061E">
            <w:pPr>
              <w:widowControl w:val="0"/>
              <w:suppressAutoHyphens/>
              <w:snapToGrid w:val="0"/>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Арушанова</w:t>
            </w:r>
            <w:proofErr w:type="spellEnd"/>
            <w:r w:rsidRPr="009143CE">
              <w:rPr>
                <w:rFonts w:eastAsia="Batang" w:cs="Times New Roman"/>
                <w:color w:val="000000" w:themeColor="text1"/>
                <w:szCs w:val="28"/>
                <w:lang w:eastAsia="ko-KR"/>
              </w:rPr>
              <w:t xml:space="preserve"> А.Г. Речь и речевое общение детей: Книга для воспитателей детского сада. – М.: Мозаика-Синтез, 1999.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Бондаренко А.К. Дидактические игры в детском саду. – М.: Просвещение, 1985.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Грамматические игры в детском саду: Методические рекомендации в помощь воспитателям дошкольных учреждений / Сост. Г.И. </w:t>
            </w:r>
            <w:proofErr w:type="spellStart"/>
            <w:r w:rsidRPr="009143CE">
              <w:rPr>
                <w:rFonts w:eastAsia="Batang" w:cs="Times New Roman"/>
                <w:color w:val="000000" w:themeColor="text1"/>
                <w:szCs w:val="28"/>
                <w:lang w:eastAsia="ko-KR"/>
              </w:rPr>
              <w:t>Николайчук</w:t>
            </w:r>
            <w:proofErr w:type="spellEnd"/>
            <w:r w:rsidRPr="009143CE">
              <w:rPr>
                <w:rFonts w:eastAsia="Batang" w:cs="Times New Roman"/>
                <w:color w:val="000000" w:themeColor="text1"/>
                <w:szCs w:val="28"/>
                <w:lang w:eastAsia="ko-KR"/>
              </w:rPr>
              <w:t xml:space="preserve">. – Ровно, 1989.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Занятия по развитию речи в детском саду / Под ред. </w:t>
            </w:r>
            <w:proofErr w:type="gramStart"/>
            <w:r w:rsidRPr="009143CE">
              <w:rPr>
                <w:rFonts w:eastAsia="Batang" w:cs="Times New Roman"/>
                <w:color w:val="000000" w:themeColor="text1"/>
                <w:szCs w:val="28"/>
                <w:lang w:eastAsia="ko-KR"/>
              </w:rPr>
              <w:t>О.С.</w:t>
            </w:r>
            <w:proofErr w:type="gramEnd"/>
            <w:r w:rsidRPr="009143CE">
              <w:rPr>
                <w:rFonts w:eastAsia="Batang" w:cs="Times New Roman"/>
                <w:color w:val="000000" w:themeColor="text1"/>
                <w:szCs w:val="28"/>
                <w:lang w:eastAsia="ko-KR"/>
              </w:rPr>
              <w:t xml:space="preserve"> Ушаковой. – М.: Просвещение, 1993.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Максаков А.И. Воспитание звуковой культуры речи у детей дошкольного возраста. – М.: 1987.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Максаков А.И., </w:t>
            </w:r>
            <w:proofErr w:type="spellStart"/>
            <w:r w:rsidRPr="009143CE">
              <w:rPr>
                <w:rFonts w:eastAsia="Batang" w:cs="Times New Roman"/>
                <w:color w:val="000000" w:themeColor="text1"/>
                <w:szCs w:val="28"/>
                <w:lang w:eastAsia="ko-KR"/>
              </w:rPr>
              <w:t>Тумакова</w:t>
            </w:r>
            <w:proofErr w:type="spellEnd"/>
            <w:r w:rsidRPr="009143CE">
              <w:rPr>
                <w:rFonts w:eastAsia="Batang" w:cs="Times New Roman"/>
                <w:color w:val="000000" w:themeColor="text1"/>
                <w:szCs w:val="28"/>
                <w:lang w:eastAsia="ko-KR"/>
              </w:rPr>
              <w:t xml:space="preserve"> Г.А. Учите, играя. – М.: Просвещение, 1983.</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Придумай слово. Речевые игры и упражнения для дошкольников / Под ред. </w:t>
            </w:r>
            <w:proofErr w:type="gramStart"/>
            <w:r w:rsidRPr="009143CE">
              <w:rPr>
                <w:rFonts w:eastAsia="Batang" w:cs="Times New Roman"/>
                <w:color w:val="000000" w:themeColor="text1"/>
                <w:szCs w:val="28"/>
                <w:lang w:eastAsia="ko-KR"/>
              </w:rPr>
              <w:t>О.С.</w:t>
            </w:r>
            <w:proofErr w:type="gramEnd"/>
            <w:r w:rsidRPr="009143CE">
              <w:rPr>
                <w:rFonts w:eastAsia="Batang" w:cs="Times New Roman"/>
                <w:color w:val="000000" w:themeColor="text1"/>
                <w:szCs w:val="28"/>
                <w:lang w:eastAsia="ko-KR"/>
              </w:rPr>
              <w:t xml:space="preserve"> Ушаковой. – М.: Просвещение, 1966.</w:t>
            </w:r>
          </w:p>
          <w:p w:rsidR="000A0B0F" w:rsidRPr="009143CE" w:rsidRDefault="000A0B0F" w:rsidP="00EE061E">
            <w:pPr>
              <w:widowControl w:val="0"/>
              <w:suppressAutoHyphens/>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Тумакова</w:t>
            </w:r>
            <w:proofErr w:type="spellEnd"/>
            <w:r w:rsidRPr="009143CE">
              <w:rPr>
                <w:rFonts w:eastAsia="Batang" w:cs="Times New Roman"/>
                <w:color w:val="000000" w:themeColor="text1"/>
                <w:szCs w:val="28"/>
                <w:lang w:eastAsia="ko-KR"/>
              </w:rPr>
              <w:t xml:space="preserve"> Г.А. Ознакомление дошкольников со звучащим словом. – М.: Просвещение, 1991.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lastRenderedPageBreak/>
              <w:t>Гриценко З. Пришли мне чтения доброго…: Методические рекомендации по детской литературе для работающих с детьми 4-6 лет. – М.,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Ушакова О.С. Знакомим дошкольников с литературой. – М.: Сфера, 1998.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Ушакова О.С. Знакомим дошкольников 3-5 лет с литературой. – М., 2010.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Ушакова О.С. Знакомим дошкольников 5-7 лет с литературой. – М., 2010.</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 «Познавательное развитие»</w:t>
            </w:r>
          </w:p>
          <w:p w:rsidR="000A0B0F" w:rsidRPr="009143CE" w:rsidRDefault="000A0B0F" w:rsidP="00EE061E">
            <w:pPr>
              <w:rPr>
                <w:rFonts w:eastAsia="Batang" w:cs="Times New Roman"/>
                <w:color w:val="000000" w:themeColor="text1"/>
                <w:szCs w:val="28"/>
                <w:lang w:eastAsia="ko-KR"/>
              </w:rPr>
            </w:pPr>
          </w:p>
        </w:tc>
        <w:tc>
          <w:tcPr>
            <w:tcW w:w="7371" w:type="dxa"/>
          </w:tcPr>
          <w:p w:rsidR="000A0B0F" w:rsidRPr="009143CE" w:rsidRDefault="000A0B0F" w:rsidP="00EE061E">
            <w:pPr>
              <w:widowControl w:val="0"/>
              <w:suppressAutoHyphens/>
              <w:snapToGrid w:val="0"/>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Гризик</w:t>
            </w:r>
            <w:proofErr w:type="spellEnd"/>
            <w:r w:rsidRPr="009143CE">
              <w:rPr>
                <w:rFonts w:eastAsia="Batang" w:cs="Times New Roman"/>
                <w:color w:val="000000" w:themeColor="text1"/>
                <w:szCs w:val="28"/>
                <w:lang w:eastAsia="ko-KR"/>
              </w:rPr>
              <w:t xml:space="preserve"> Т. Познавательное развитие детей 4-5 лет. – М.,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Логика и математика для дошкольников / Автор-сост. Е.А. Носова, Р.Л. Непомнящая / (Библиотека программы «Детство»). – СПб.: </w:t>
            </w:r>
            <w:proofErr w:type="spellStart"/>
            <w:r w:rsidRPr="009143CE">
              <w:rPr>
                <w:rFonts w:eastAsia="Batang" w:cs="Times New Roman"/>
                <w:color w:val="000000" w:themeColor="text1"/>
                <w:szCs w:val="28"/>
                <w:lang w:eastAsia="ko-KR"/>
              </w:rPr>
              <w:t>Акцидент</w:t>
            </w:r>
            <w:proofErr w:type="spellEnd"/>
            <w:r w:rsidRPr="009143CE">
              <w:rPr>
                <w:rFonts w:eastAsia="Batang" w:cs="Times New Roman"/>
                <w:color w:val="000000" w:themeColor="text1"/>
                <w:szCs w:val="28"/>
                <w:lang w:eastAsia="ko-KR"/>
              </w:rPr>
              <w:t>,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Математика от трех до шести / Сост. </w:t>
            </w:r>
            <w:proofErr w:type="gramStart"/>
            <w:r w:rsidRPr="009143CE">
              <w:rPr>
                <w:rFonts w:eastAsia="Batang" w:cs="Times New Roman"/>
                <w:color w:val="000000" w:themeColor="text1"/>
                <w:szCs w:val="28"/>
                <w:lang w:eastAsia="ko-KR"/>
              </w:rPr>
              <w:t>З.А.</w:t>
            </w:r>
            <w:proofErr w:type="gramEnd"/>
            <w:r w:rsidRPr="009143CE">
              <w:rPr>
                <w:rFonts w:eastAsia="Batang" w:cs="Times New Roman"/>
                <w:color w:val="000000" w:themeColor="text1"/>
                <w:szCs w:val="28"/>
                <w:lang w:eastAsia="ko-KR"/>
              </w:rPr>
              <w:t xml:space="preserve"> Михайлова, Э.Н. Иоффе. – СПб.: </w:t>
            </w:r>
            <w:proofErr w:type="spellStart"/>
            <w:r w:rsidRPr="009143CE">
              <w:rPr>
                <w:rFonts w:eastAsia="Batang" w:cs="Times New Roman"/>
                <w:color w:val="000000" w:themeColor="text1"/>
                <w:szCs w:val="28"/>
                <w:lang w:eastAsia="ko-KR"/>
              </w:rPr>
              <w:t>Акцидент</w:t>
            </w:r>
            <w:proofErr w:type="spellEnd"/>
            <w:r w:rsidRPr="009143CE">
              <w:rPr>
                <w:rFonts w:eastAsia="Batang" w:cs="Times New Roman"/>
                <w:color w:val="000000" w:themeColor="text1"/>
                <w:szCs w:val="28"/>
                <w:lang w:eastAsia="ko-KR"/>
              </w:rPr>
              <w:t>, 1996.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Михайлова З.Л. Игровые задачи для дошкольников. – СПб.: Детство-Пресс, 1999.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Подготовительная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Старшая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Средняя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Новикова В.П. Математика в детском саду. Младшая группа. – М.: Мозаика-Синтез,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Новикова В.П., Тихонова Л.И. Воспитание ребенка-дошкольника. – М.: </w:t>
            </w:r>
            <w:proofErr w:type="spellStart"/>
            <w:r w:rsidRPr="009143CE">
              <w:rPr>
                <w:rFonts w:eastAsia="Batang" w:cs="Times New Roman"/>
                <w:color w:val="000000" w:themeColor="text1"/>
                <w:szCs w:val="28"/>
                <w:lang w:eastAsia="ko-KR"/>
              </w:rPr>
              <w:t>Владос</w:t>
            </w:r>
            <w:proofErr w:type="spellEnd"/>
            <w:r w:rsidRPr="009143CE">
              <w:rPr>
                <w:rFonts w:eastAsia="Batang" w:cs="Times New Roman"/>
                <w:color w:val="000000" w:themeColor="text1"/>
                <w:szCs w:val="28"/>
                <w:lang w:eastAsia="ko-KR"/>
              </w:rPr>
              <w:t>,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План-программа образовательно-воспитательной работы в детском саду / Под ред. </w:t>
            </w:r>
            <w:proofErr w:type="gramStart"/>
            <w:r w:rsidRPr="009143CE">
              <w:rPr>
                <w:rFonts w:eastAsia="Batang" w:cs="Times New Roman"/>
                <w:color w:val="000000" w:themeColor="text1"/>
                <w:szCs w:val="28"/>
                <w:lang w:eastAsia="ko-KR"/>
              </w:rPr>
              <w:t>З.А.</w:t>
            </w:r>
            <w:proofErr w:type="gramEnd"/>
            <w:r w:rsidRPr="009143CE">
              <w:rPr>
                <w:rFonts w:eastAsia="Batang" w:cs="Times New Roman"/>
                <w:color w:val="000000" w:themeColor="text1"/>
                <w:szCs w:val="28"/>
                <w:lang w:eastAsia="ko-KR"/>
              </w:rPr>
              <w:t xml:space="preserve"> Михайловой. – СПб.: </w:t>
            </w:r>
            <w:proofErr w:type="spellStart"/>
            <w:r w:rsidRPr="009143CE">
              <w:rPr>
                <w:rFonts w:eastAsia="Batang" w:cs="Times New Roman"/>
                <w:color w:val="000000" w:themeColor="text1"/>
                <w:szCs w:val="28"/>
                <w:lang w:eastAsia="ko-KR"/>
              </w:rPr>
              <w:t>Акцидент</w:t>
            </w:r>
            <w:proofErr w:type="spellEnd"/>
            <w:r w:rsidRPr="009143CE">
              <w:rPr>
                <w:rFonts w:eastAsia="Batang" w:cs="Times New Roman"/>
                <w:color w:val="000000" w:themeColor="text1"/>
                <w:szCs w:val="28"/>
                <w:lang w:eastAsia="ko-KR"/>
              </w:rPr>
              <w:t>,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Протасова Е.Ю., Родина Н.М. Познание окружающего мира с детьми 3-7 лет. – М.,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Развивающие занятия с детьми 2-3 лет / Под ред. </w:t>
            </w:r>
            <w:proofErr w:type="gramStart"/>
            <w:r w:rsidRPr="009143CE">
              <w:rPr>
                <w:rFonts w:eastAsia="Batang" w:cs="Times New Roman"/>
                <w:color w:val="000000" w:themeColor="text1"/>
                <w:szCs w:val="28"/>
                <w:lang w:eastAsia="ko-KR"/>
              </w:rPr>
              <w:t>Л.А.</w:t>
            </w:r>
            <w:proofErr w:type="gramEnd"/>
            <w:r w:rsidRPr="009143CE">
              <w:rPr>
                <w:rFonts w:eastAsia="Batang" w:cs="Times New Roman"/>
                <w:color w:val="000000" w:themeColor="text1"/>
                <w:szCs w:val="28"/>
                <w:lang w:eastAsia="ko-KR"/>
              </w:rPr>
              <w:t xml:space="preserve"> Парамоновой. – М.: ОЛМА Медиа Групп,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Развивающие занятия с детьми 3-4 лет / Под ред. </w:t>
            </w:r>
            <w:proofErr w:type="gramStart"/>
            <w:r w:rsidRPr="009143CE">
              <w:rPr>
                <w:rFonts w:eastAsia="Batang" w:cs="Times New Roman"/>
                <w:color w:val="000000" w:themeColor="text1"/>
                <w:szCs w:val="28"/>
                <w:lang w:eastAsia="ko-KR"/>
              </w:rPr>
              <w:t>Л.А.</w:t>
            </w:r>
            <w:proofErr w:type="gramEnd"/>
            <w:r w:rsidRPr="009143CE">
              <w:rPr>
                <w:rFonts w:eastAsia="Batang" w:cs="Times New Roman"/>
                <w:color w:val="000000" w:themeColor="text1"/>
                <w:szCs w:val="28"/>
                <w:lang w:eastAsia="ko-KR"/>
              </w:rPr>
              <w:t xml:space="preserve"> Парамоновой. – М.,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Развивающие занятия с детьми 4-5 </w:t>
            </w:r>
            <w:proofErr w:type="spellStart"/>
            <w:r w:rsidRPr="009143CE">
              <w:rPr>
                <w:rFonts w:eastAsia="Batang" w:cs="Times New Roman"/>
                <w:color w:val="000000" w:themeColor="text1"/>
                <w:szCs w:val="28"/>
                <w:lang w:eastAsia="ko-KR"/>
              </w:rPr>
              <w:t>ле</w:t>
            </w:r>
            <w:proofErr w:type="spellEnd"/>
            <w:r w:rsidRPr="009143CE">
              <w:rPr>
                <w:rFonts w:eastAsia="Batang" w:cs="Times New Roman"/>
                <w:color w:val="000000" w:themeColor="text1"/>
                <w:szCs w:val="28"/>
                <w:lang w:eastAsia="ko-KR"/>
              </w:rPr>
              <w:t>. / Под ред. Л.А. Парамоновой. – М., 2009.</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Развивающие занятия с детьми 5-6 лет / Под ред. </w:t>
            </w:r>
            <w:proofErr w:type="gramStart"/>
            <w:r w:rsidRPr="009143CE">
              <w:rPr>
                <w:rFonts w:eastAsia="Batang" w:cs="Times New Roman"/>
                <w:color w:val="000000" w:themeColor="text1"/>
                <w:szCs w:val="28"/>
                <w:lang w:eastAsia="ko-KR"/>
              </w:rPr>
              <w:t>Л.А.</w:t>
            </w:r>
            <w:proofErr w:type="gramEnd"/>
            <w:r w:rsidRPr="009143CE">
              <w:rPr>
                <w:rFonts w:eastAsia="Batang" w:cs="Times New Roman"/>
                <w:color w:val="000000" w:themeColor="text1"/>
                <w:szCs w:val="28"/>
                <w:lang w:eastAsia="ko-KR"/>
              </w:rPr>
              <w:t xml:space="preserve"> Парамоновой. – М.: ОЛМА Медиа Групп,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Развивающие занятия с детьми 6-7 лет / Под ред. </w:t>
            </w:r>
            <w:proofErr w:type="gramStart"/>
            <w:r w:rsidRPr="009143CE">
              <w:rPr>
                <w:rFonts w:eastAsia="Batang" w:cs="Times New Roman"/>
                <w:color w:val="000000" w:themeColor="text1"/>
                <w:szCs w:val="28"/>
                <w:lang w:eastAsia="ko-KR"/>
              </w:rPr>
              <w:t>Л.А.</w:t>
            </w:r>
            <w:proofErr w:type="gramEnd"/>
            <w:r w:rsidRPr="009143CE">
              <w:rPr>
                <w:rFonts w:eastAsia="Batang" w:cs="Times New Roman"/>
                <w:color w:val="000000" w:themeColor="text1"/>
                <w:szCs w:val="28"/>
                <w:lang w:eastAsia="ko-KR"/>
              </w:rPr>
              <w:t xml:space="preserve"> Парамоновой. – М.: ОЛМА Медиа Групп, 2008.</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Чего на свете не </w:t>
            </w:r>
            <w:proofErr w:type="gramStart"/>
            <w:r w:rsidRPr="009143CE">
              <w:rPr>
                <w:rFonts w:eastAsia="Batang" w:cs="Times New Roman"/>
                <w:color w:val="000000" w:themeColor="text1"/>
                <w:szCs w:val="28"/>
                <w:lang w:eastAsia="ko-KR"/>
              </w:rPr>
              <w:t>бывает?:</w:t>
            </w:r>
            <w:proofErr w:type="gramEnd"/>
            <w:r w:rsidRPr="009143CE">
              <w:rPr>
                <w:rFonts w:eastAsia="Batang" w:cs="Times New Roman"/>
                <w:color w:val="000000" w:themeColor="text1"/>
                <w:szCs w:val="28"/>
                <w:lang w:eastAsia="ko-KR"/>
              </w:rPr>
              <w:t xml:space="preserve"> Занимательные игры для детей с 3 до 6 лет /Под ред. О.М. Дьяченко. – М.: Просвещение, </w:t>
            </w:r>
            <w:r w:rsidRPr="009143CE">
              <w:rPr>
                <w:rFonts w:eastAsia="Batang" w:cs="Times New Roman"/>
                <w:color w:val="000000" w:themeColor="text1"/>
                <w:szCs w:val="28"/>
                <w:lang w:eastAsia="ko-KR"/>
              </w:rPr>
              <w:lastRenderedPageBreak/>
              <w:t>1991</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«Художественно-эстетическое развитие»</w:t>
            </w:r>
          </w:p>
        </w:tc>
        <w:tc>
          <w:tcPr>
            <w:tcW w:w="7371" w:type="dxa"/>
          </w:tcPr>
          <w:p w:rsidR="000A0B0F" w:rsidRPr="009143CE" w:rsidRDefault="000A0B0F" w:rsidP="00EE061E">
            <w:pPr>
              <w:widowControl w:val="0"/>
              <w:tabs>
                <w:tab w:val="left" w:pos="972"/>
              </w:tabs>
              <w:suppressAutoHyphens/>
              <w:snapToGrid w:val="0"/>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Программа «Цветные ладошки» </w:t>
            </w:r>
            <w:proofErr w:type="gramStart"/>
            <w:r w:rsidRPr="009143CE">
              <w:rPr>
                <w:rFonts w:eastAsia="Batang" w:cs="Times New Roman"/>
                <w:color w:val="000000" w:themeColor="text1"/>
                <w:szCs w:val="28"/>
                <w:lang w:eastAsia="ko-KR"/>
              </w:rPr>
              <w:t>И.А.</w:t>
            </w:r>
            <w:proofErr w:type="gramEnd"/>
            <w:r w:rsidRPr="009143CE">
              <w:rPr>
                <w:rFonts w:eastAsia="Batang" w:cs="Times New Roman"/>
                <w:color w:val="000000" w:themeColor="text1"/>
                <w:szCs w:val="28"/>
                <w:lang w:eastAsia="ko-KR"/>
              </w:rPr>
              <w:t xml:space="preserve"> Лыковой (ООО «Карапуз - дидактика», 2007 г</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Казакова Т.Г.</w:t>
            </w:r>
            <w:r w:rsidRPr="009143CE">
              <w:rPr>
                <w:rFonts w:eastAsia="Batang" w:cs="Times New Roman"/>
                <w:iCs/>
                <w:color w:val="000000" w:themeColor="text1"/>
                <w:szCs w:val="28"/>
                <w:lang w:eastAsia="ko-KR"/>
              </w:rPr>
              <w:t xml:space="preserve"> «Рисуем натюрморт»(5-</w:t>
            </w:r>
            <w:r w:rsidRPr="009143CE">
              <w:rPr>
                <w:rFonts w:eastAsia="Batang" w:cs="Times New Roman"/>
                <w:color w:val="000000" w:themeColor="text1"/>
                <w:szCs w:val="28"/>
                <w:lang w:eastAsia="ko-KR"/>
              </w:rPr>
              <w:t>8 лет), «</w:t>
            </w:r>
            <w:r w:rsidRPr="009143CE">
              <w:rPr>
                <w:rFonts w:eastAsia="Batang" w:cs="Times New Roman"/>
                <w:iCs/>
                <w:color w:val="000000" w:themeColor="text1"/>
                <w:szCs w:val="28"/>
                <w:lang w:eastAsia="ko-KR"/>
              </w:rPr>
              <w:t>Цветные пейзажи»(</w:t>
            </w:r>
            <w:r w:rsidRPr="009143CE">
              <w:rPr>
                <w:rFonts w:eastAsia="Batang" w:cs="Times New Roman"/>
                <w:color w:val="000000" w:themeColor="text1"/>
                <w:szCs w:val="28"/>
                <w:lang w:eastAsia="ko-KR"/>
              </w:rPr>
              <w:t>3-8 лет)</w:t>
            </w:r>
          </w:p>
          <w:p w:rsidR="000A0B0F" w:rsidRPr="009143CE" w:rsidRDefault="000A0B0F" w:rsidP="00EE061E">
            <w:pPr>
              <w:widowControl w:val="0"/>
              <w:suppressAutoHyphens/>
              <w:jc w:val="both"/>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Копцева</w:t>
            </w:r>
            <w:proofErr w:type="spellEnd"/>
            <w:r w:rsidRPr="009143CE">
              <w:rPr>
                <w:rFonts w:eastAsia="Batang" w:cs="Times New Roman"/>
                <w:color w:val="000000" w:themeColor="text1"/>
                <w:szCs w:val="28"/>
                <w:lang w:eastAsia="ko-KR"/>
              </w:rPr>
              <w:t xml:space="preserve"> Т.А. «</w:t>
            </w:r>
            <w:r w:rsidRPr="009143CE">
              <w:rPr>
                <w:rFonts w:eastAsia="Batang" w:cs="Times New Roman"/>
                <w:bCs/>
                <w:color w:val="000000" w:themeColor="text1"/>
                <w:szCs w:val="28"/>
                <w:lang w:eastAsia="ko-KR"/>
              </w:rPr>
              <w:t xml:space="preserve">Природа и художник». -  </w:t>
            </w:r>
            <w:r w:rsidRPr="009143CE">
              <w:rPr>
                <w:rFonts w:eastAsia="Batang" w:cs="Times New Roman"/>
                <w:color w:val="000000" w:themeColor="text1"/>
                <w:szCs w:val="28"/>
                <w:lang w:eastAsia="ko-KR"/>
              </w:rPr>
              <w:t>М.: Сфера, 2001.</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Курочкина Н.А. </w:t>
            </w:r>
            <w:r w:rsidRPr="009143CE">
              <w:rPr>
                <w:rFonts w:eastAsia="Batang" w:cs="Times New Roman"/>
                <w:iCs/>
                <w:color w:val="000000" w:themeColor="text1"/>
                <w:szCs w:val="28"/>
                <w:lang w:eastAsia="ko-KR"/>
              </w:rPr>
              <w:t>Знакомим с</w:t>
            </w:r>
            <w:r w:rsidRPr="009143CE">
              <w:rPr>
                <w:rFonts w:eastAsia="Batang" w:cs="Times New Roman"/>
                <w:color w:val="000000" w:themeColor="text1"/>
                <w:szCs w:val="28"/>
                <w:lang w:eastAsia="ko-KR"/>
              </w:rPr>
              <w:t xml:space="preserve"> </w:t>
            </w:r>
            <w:r w:rsidRPr="009143CE">
              <w:rPr>
                <w:rFonts w:eastAsia="Batang" w:cs="Times New Roman"/>
                <w:iCs/>
                <w:color w:val="000000" w:themeColor="text1"/>
                <w:szCs w:val="28"/>
                <w:lang w:eastAsia="ko-KR"/>
              </w:rPr>
              <w:t>натюрмортом; Детям о книжной графике; Знакомство с пейзажной живописью</w:t>
            </w:r>
            <w:r w:rsidRPr="009143CE">
              <w:rPr>
                <w:rFonts w:eastAsia="Batang" w:cs="Times New Roman"/>
                <w:color w:val="000000" w:themeColor="text1"/>
                <w:szCs w:val="28"/>
                <w:lang w:eastAsia="ko-KR"/>
              </w:rPr>
              <w:t>. – СПб.: Детство-Пресс, 2003.</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Лыкова И.А.  Программа художественного воспитания, обучения и развития детей 2-7 лет «Цветные ладошки». - М.: Карапуз-дидактика, 2007.</w:t>
            </w:r>
          </w:p>
          <w:p w:rsidR="000A0B0F" w:rsidRPr="009143CE" w:rsidRDefault="000A0B0F" w:rsidP="00EE061E">
            <w:pPr>
              <w:widowControl w:val="0"/>
              <w:suppressAutoHyphens/>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Грибовская</w:t>
            </w:r>
            <w:proofErr w:type="spellEnd"/>
            <w:r w:rsidRPr="009143CE">
              <w:rPr>
                <w:rFonts w:eastAsia="Batang" w:cs="Times New Roman"/>
                <w:color w:val="000000" w:themeColor="text1"/>
                <w:szCs w:val="28"/>
                <w:lang w:eastAsia="ko-KR"/>
              </w:rPr>
              <w:t xml:space="preserve"> А.А.  Аппликация в детском саду (в 2-х частях).</w:t>
            </w:r>
          </w:p>
          <w:p w:rsidR="000A0B0F" w:rsidRPr="009143CE" w:rsidRDefault="000A0B0F" w:rsidP="00EE061E">
            <w:pPr>
              <w:widowControl w:val="0"/>
              <w:suppressAutoHyphens/>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Грибовская</w:t>
            </w:r>
            <w:proofErr w:type="spellEnd"/>
            <w:r w:rsidRPr="009143CE">
              <w:rPr>
                <w:rFonts w:eastAsia="Batang" w:cs="Times New Roman"/>
                <w:color w:val="000000" w:themeColor="text1"/>
                <w:szCs w:val="28"/>
                <w:lang w:eastAsia="ko-KR"/>
              </w:rPr>
              <w:t xml:space="preserve"> А.А. Дошкольникам о графике, живописи, архитектуре и скульптуре. – М.  МИПКРО, 2001.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Григорьева Г.Г.  Изобразительная деятельность дошкольников. – М.: Академия, 1997.</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Григорьева Г.Г.  Игровые приемы в обучении дошкольников изобразительной деятельности. М.: Просвещение, 1995.</w:t>
            </w:r>
          </w:p>
          <w:p w:rsidR="000A0B0F" w:rsidRPr="009143CE" w:rsidRDefault="000A0B0F" w:rsidP="00EE061E">
            <w:pPr>
              <w:widowControl w:val="0"/>
              <w:suppressAutoHyphens/>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Доронова</w:t>
            </w:r>
            <w:proofErr w:type="spellEnd"/>
            <w:r w:rsidRPr="009143CE">
              <w:rPr>
                <w:rFonts w:eastAsia="Batang" w:cs="Times New Roman"/>
                <w:color w:val="000000" w:themeColor="text1"/>
                <w:szCs w:val="28"/>
                <w:lang w:eastAsia="ko-KR"/>
              </w:rPr>
              <w:t xml:space="preserve"> Т.Н. </w:t>
            </w:r>
            <w:r w:rsidRPr="009143CE">
              <w:rPr>
                <w:rFonts w:eastAsia="Batang" w:cs="Times New Roman"/>
                <w:iCs/>
                <w:color w:val="000000" w:themeColor="text1"/>
                <w:szCs w:val="28"/>
                <w:lang w:eastAsia="ko-KR"/>
              </w:rPr>
              <w:t>Дошкольникам об искусстве. –</w:t>
            </w:r>
            <w:r w:rsidRPr="009143CE">
              <w:rPr>
                <w:rFonts w:eastAsia="Batang" w:cs="Times New Roman"/>
                <w:color w:val="000000" w:themeColor="text1"/>
                <w:szCs w:val="28"/>
                <w:lang w:eastAsia="ko-KR"/>
              </w:rPr>
              <w:t xml:space="preserve"> М.,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Казакова Т.Г.  Занятие с дошкольниками по изобразительной деятельности: Кн. для воспитателей дет. сада и родителей. – 2-е изд., </w:t>
            </w:r>
            <w:proofErr w:type="spellStart"/>
            <w:r w:rsidRPr="009143CE">
              <w:rPr>
                <w:rFonts w:eastAsia="Batang" w:cs="Times New Roman"/>
                <w:color w:val="000000" w:themeColor="text1"/>
                <w:szCs w:val="28"/>
                <w:lang w:eastAsia="ko-KR"/>
              </w:rPr>
              <w:t>дораб</w:t>
            </w:r>
            <w:proofErr w:type="spellEnd"/>
            <w:r w:rsidRPr="009143CE">
              <w:rPr>
                <w:rFonts w:eastAsia="Batang" w:cs="Times New Roman"/>
                <w:color w:val="000000" w:themeColor="text1"/>
                <w:szCs w:val="28"/>
                <w:lang w:eastAsia="ko-KR"/>
              </w:rPr>
              <w:t xml:space="preserve">. – М.: Просвещение, 1996.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Казакова Т.Г. Изобразительная деятельность младших дошкольников: Пособие для воспитателя.- М.: Просвещение, 1980.</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Казакова Т.Г. Развивайте у дошкольников творчество (Конспекты занятий рисованием, лепкой, аппликацией): Пособие для воспитателей дет. </w:t>
            </w:r>
            <w:proofErr w:type="gramStart"/>
            <w:r w:rsidRPr="009143CE">
              <w:rPr>
                <w:rFonts w:eastAsia="Batang" w:cs="Times New Roman"/>
                <w:color w:val="000000" w:themeColor="text1"/>
                <w:szCs w:val="28"/>
                <w:lang w:eastAsia="ko-KR"/>
              </w:rPr>
              <w:t>сада.-</w:t>
            </w:r>
            <w:proofErr w:type="gramEnd"/>
            <w:r w:rsidRPr="009143CE">
              <w:rPr>
                <w:rFonts w:eastAsia="Batang" w:cs="Times New Roman"/>
                <w:color w:val="000000" w:themeColor="text1"/>
                <w:szCs w:val="28"/>
                <w:lang w:eastAsia="ko-KR"/>
              </w:rPr>
              <w:t xml:space="preserve"> М.: Просвещение, 1985.</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Комарова Т.С. Занятие по изобразительной деятельности в детском саду: Кн. для воспитателя </w:t>
            </w:r>
            <w:proofErr w:type="gramStart"/>
            <w:r w:rsidRPr="009143CE">
              <w:rPr>
                <w:rFonts w:eastAsia="Batang" w:cs="Times New Roman"/>
                <w:color w:val="000000" w:themeColor="text1"/>
                <w:szCs w:val="28"/>
                <w:lang w:eastAsia="ko-KR"/>
              </w:rPr>
              <w:t>дет.сада</w:t>
            </w:r>
            <w:proofErr w:type="gramEnd"/>
            <w:r w:rsidRPr="009143CE">
              <w:rPr>
                <w:rFonts w:eastAsia="Batang" w:cs="Times New Roman"/>
                <w:color w:val="000000" w:themeColor="text1"/>
                <w:szCs w:val="28"/>
                <w:lang w:eastAsia="ko-KR"/>
              </w:rPr>
              <w:t xml:space="preserve">.- 3-е изд., </w:t>
            </w:r>
            <w:proofErr w:type="spellStart"/>
            <w:r w:rsidRPr="009143CE">
              <w:rPr>
                <w:rFonts w:eastAsia="Batang" w:cs="Times New Roman"/>
                <w:color w:val="000000" w:themeColor="text1"/>
                <w:szCs w:val="28"/>
                <w:lang w:eastAsia="ko-KR"/>
              </w:rPr>
              <w:t>перераб</w:t>
            </w:r>
            <w:proofErr w:type="spellEnd"/>
            <w:r w:rsidRPr="009143CE">
              <w:rPr>
                <w:rFonts w:eastAsia="Batang" w:cs="Times New Roman"/>
                <w:color w:val="000000" w:themeColor="text1"/>
                <w:szCs w:val="28"/>
                <w:lang w:eastAsia="ko-KR"/>
              </w:rPr>
              <w:t>. и доп. – М.: Просвещение, 1991.</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Комарова Т.С., </w:t>
            </w:r>
            <w:proofErr w:type="spellStart"/>
            <w:r w:rsidRPr="009143CE">
              <w:rPr>
                <w:rFonts w:eastAsia="Batang" w:cs="Times New Roman"/>
                <w:color w:val="000000" w:themeColor="text1"/>
                <w:szCs w:val="28"/>
                <w:lang w:eastAsia="ko-KR"/>
              </w:rPr>
              <w:t>Размыслова</w:t>
            </w:r>
            <w:proofErr w:type="spellEnd"/>
            <w:r w:rsidRPr="009143CE">
              <w:rPr>
                <w:rFonts w:eastAsia="Batang" w:cs="Times New Roman"/>
                <w:color w:val="000000" w:themeColor="text1"/>
                <w:szCs w:val="28"/>
                <w:lang w:eastAsia="ko-KR"/>
              </w:rPr>
              <w:t xml:space="preserve"> А.В. Цвет в детском изобразительном творчестве. – М.: </w:t>
            </w:r>
            <w:proofErr w:type="spellStart"/>
            <w:r w:rsidRPr="009143CE">
              <w:rPr>
                <w:rFonts w:eastAsia="Batang" w:cs="Times New Roman"/>
                <w:color w:val="000000" w:themeColor="text1"/>
                <w:szCs w:val="28"/>
                <w:lang w:eastAsia="ko-KR"/>
              </w:rPr>
              <w:t>Пед</w:t>
            </w:r>
            <w:proofErr w:type="spellEnd"/>
            <w:r w:rsidRPr="009143CE">
              <w:rPr>
                <w:rFonts w:eastAsia="Batang" w:cs="Times New Roman"/>
                <w:color w:val="000000" w:themeColor="text1"/>
                <w:szCs w:val="28"/>
                <w:lang w:eastAsia="ko-KR"/>
              </w:rPr>
              <w:t>. общество России,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Лыкова </w:t>
            </w:r>
            <w:proofErr w:type="gramStart"/>
            <w:r w:rsidRPr="009143CE">
              <w:rPr>
                <w:rFonts w:eastAsia="Batang" w:cs="Times New Roman"/>
                <w:color w:val="000000" w:themeColor="text1"/>
                <w:szCs w:val="28"/>
                <w:lang w:eastAsia="ko-KR"/>
              </w:rPr>
              <w:t>И.А.</w:t>
            </w:r>
            <w:proofErr w:type="gramEnd"/>
            <w:r w:rsidRPr="009143CE">
              <w:rPr>
                <w:rFonts w:eastAsia="Batang" w:cs="Times New Roman"/>
                <w:color w:val="000000" w:themeColor="text1"/>
                <w:szCs w:val="28"/>
                <w:lang w:eastAsia="ko-KR"/>
              </w:rPr>
              <w:t xml:space="preserve">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Лыкова И.А. Художественный труд в детском саду: 4-7 лет. – М.: Карапуз-Дидактика, 2006.</w:t>
            </w:r>
          </w:p>
          <w:p w:rsidR="000A0B0F" w:rsidRPr="009143CE" w:rsidRDefault="000A0B0F" w:rsidP="00EE061E">
            <w:pPr>
              <w:widowControl w:val="0"/>
              <w:suppressAutoHyphens/>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lastRenderedPageBreak/>
              <w:t>Куцакова</w:t>
            </w:r>
            <w:proofErr w:type="spellEnd"/>
            <w:r w:rsidRPr="009143CE">
              <w:rPr>
                <w:rFonts w:eastAsia="Batang" w:cs="Times New Roman"/>
                <w:color w:val="000000" w:themeColor="text1"/>
                <w:szCs w:val="28"/>
                <w:lang w:eastAsia="ko-KR"/>
              </w:rPr>
              <w:t xml:space="preserve"> Л.В. Конструирование и ручной труд в детском саду: Программа и конспекты занятий. М.,2007</w:t>
            </w:r>
          </w:p>
          <w:p w:rsidR="000A0B0F" w:rsidRPr="009143CE" w:rsidRDefault="000A0B0F" w:rsidP="00EE061E">
            <w:pPr>
              <w:widowControl w:val="0"/>
              <w:suppressAutoHyphens/>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Куцакова</w:t>
            </w:r>
            <w:proofErr w:type="spellEnd"/>
            <w:r w:rsidRPr="009143CE">
              <w:rPr>
                <w:rFonts w:eastAsia="Batang" w:cs="Times New Roman"/>
                <w:color w:val="000000" w:themeColor="text1"/>
                <w:szCs w:val="28"/>
                <w:lang w:eastAsia="ko-KR"/>
              </w:rPr>
              <w:t xml:space="preserve"> Л.В. Занятия по конструированию из строительного материала. М.2006.</w:t>
            </w:r>
          </w:p>
          <w:p w:rsidR="000A0B0F" w:rsidRPr="009143CE" w:rsidRDefault="000A0B0F" w:rsidP="00EE061E">
            <w:pPr>
              <w:widowControl w:val="0"/>
              <w:suppressAutoHyphens/>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Куцакова</w:t>
            </w:r>
            <w:proofErr w:type="spellEnd"/>
            <w:r w:rsidRPr="009143CE">
              <w:rPr>
                <w:rFonts w:eastAsia="Batang" w:cs="Times New Roman"/>
                <w:color w:val="000000" w:themeColor="text1"/>
                <w:szCs w:val="28"/>
                <w:lang w:eastAsia="ko-KR"/>
              </w:rPr>
              <w:t xml:space="preserve"> Л.В. Творим и мастерим. Ручной труд: Пособие для педагогов и родителей. –М., 2007.</w:t>
            </w:r>
          </w:p>
          <w:p w:rsidR="000A0B0F" w:rsidRPr="009143CE" w:rsidRDefault="000A0B0F" w:rsidP="00EE061E">
            <w:pPr>
              <w:widowControl w:val="0"/>
              <w:suppressAutoHyphens/>
              <w:jc w:val="both"/>
              <w:rPr>
                <w:rFonts w:eastAsia="Batang" w:cs="Times New Roman"/>
                <w:color w:val="000000" w:themeColor="text1"/>
                <w:szCs w:val="28"/>
                <w:lang w:eastAsia="ko-KR"/>
              </w:rPr>
            </w:pPr>
            <w:r w:rsidRPr="009143CE">
              <w:rPr>
                <w:rFonts w:eastAsia="Batang" w:cs="Times New Roman"/>
                <w:color w:val="000000" w:themeColor="text1"/>
                <w:szCs w:val="28"/>
                <w:lang w:eastAsia="ko-KR"/>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Тарасова К.В. , Нестеренко Т.В. , Рубан Т.Г. «Гармония». Программа развития музыкальности у детей. – М.: Центр «Гармония», 1993.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Ветлугина Н.А. Музыкальное воспитание в детском саду. – М.: Просвещение, 1981. – 240 с., нот. – (Б-ка воспитателя дет. сада).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Дзержинская </w:t>
            </w:r>
            <w:proofErr w:type="gramStart"/>
            <w:r w:rsidRPr="009143CE">
              <w:rPr>
                <w:rFonts w:eastAsia="Batang" w:cs="Times New Roman"/>
                <w:color w:val="000000" w:themeColor="text1"/>
                <w:szCs w:val="28"/>
                <w:lang w:eastAsia="ko-KR"/>
              </w:rPr>
              <w:t>И.Л.</w:t>
            </w:r>
            <w:proofErr w:type="gramEnd"/>
            <w:r w:rsidRPr="009143CE">
              <w:rPr>
                <w:rFonts w:eastAsia="Batang" w:cs="Times New Roman"/>
                <w:color w:val="000000" w:themeColor="text1"/>
                <w:szCs w:val="28"/>
                <w:lang w:eastAsia="ko-KR"/>
              </w:rPr>
              <w:t xml:space="preserve">, Музыкальное воспитание младших дошкольников: Пособие для воспитателя и муз. руководителя дет. сада. (из опыта работы) – М.: Просвещение , 1985 - 160c., нот.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Коренева </w:t>
            </w:r>
            <w:proofErr w:type="gramStart"/>
            <w:r w:rsidRPr="009143CE">
              <w:rPr>
                <w:rFonts w:eastAsia="Batang" w:cs="Times New Roman"/>
                <w:color w:val="000000" w:themeColor="text1"/>
                <w:szCs w:val="28"/>
                <w:lang w:eastAsia="ko-KR"/>
              </w:rPr>
              <w:t>Т.Ф.</w:t>
            </w:r>
            <w:proofErr w:type="gramEnd"/>
            <w:r w:rsidRPr="009143CE">
              <w:rPr>
                <w:rFonts w:eastAsia="Batang" w:cs="Times New Roman"/>
                <w:color w:val="000000" w:themeColor="text1"/>
                <w:szCs w:val="28"/>
                <w:lang w:eastAsia="ko-KR"/>
              </w:rPr>
              <w:t xml:space="preserve">, «Музыкально-ритмические движения для детей дошкольного и младшего школьного возраста» в 2частях. – Учеб.-метод. </w:t>
            </w:r>
            <w:proofErr w:type="gramStart"/>
            <w:r w:rsidRPr="009143CE">
              <w:rPr>
                <w:rFonts w:eastAsia="Batang" w:cs="Times New Roman"/>
                <w:color w:val="000000" w:themeColor="text1"/>
                <w:szCs w:val="28"/>
                <w:lang w:eastAsia="ko-KR"/>
              </w:rPr>
              <w:t>пособие.–</w:t>
            </w:r>
            <w:proofErr w:type="gramEnd"/>
            <w:r w:rsidRPr="009143CE">
              <w:rPr>
                <w:rFonts w:eastAsia="Batang" w:cs="Times New Roman"/>
                <w:color w:val="000000" w:themeColor="text1"/>
                <w:szCs w:val="28"/>
                <w:lang w:eastAsia="ko-KR"/>
              </w:rPr>
              <w:t xml:space="preserve"> (Б-ка музыкального руководителя и педагога музыки). - М.: </w:t>
            </w:r>
            <w:proofErr w:type="spellStart"/>
            <w:r w:rsidRPr="009143CE">
              <w:rPr>
                <w:rFonts w:eastAsia="Batang" w:cs="Times New Roman"/>
                <w:color w:val="000000" w:themeColor="text1"/>
                <w:szCs w:val="28"/>
                <w:lang w:eastAsia="ko-KR"/>
              </w:rPr>
              <w:t>Гуманит</w:t>
            </w:r>
            <w:proofErr w:type="spellEnd"/>
            <w:r w:rsidRPr="009143CE">
              <w:rPr>
                <w:rFonts w:eastAsia="Batang" w:cs="Times New Roman"/>
                <w:color w:val="000000" w:themeColor="text1"/>
                <w:szCs w:val="28"/>
                <w:lang w:eastAsia="ko-KR"/>
              </w:rPr>
              <w:t xml:space="preserve">. </w:t>
            </w:r>
            <w:proofErr w:type="gramStart"/>
            <w:r w:rsidRPr="009143CE">
              <w:rPr>
                <w:rFonts w:eastAsia="Batang" w:cs="Times New Roman"/>
                <w:color w:val="000000" w:themeColor="text1"/>
                <w:szCs w:val="28"/>
                <w:lang w:eastAsia="ko-KR"/>
              </w:rPr>
              <w:t>изд.центр</w:t>
            </w:r>
            <w:proofErr w:type="gramEnd"/>
            <w:r w:rsidRPr="009143CE">
              <w:rPr>
                <w:rFonts w:eastAsia="Batang" w:cs="Times New Roman"/>
                <w:color w:val="000000" w:themeColor="text1"/>
                <w:szCs w:val="28"/>
                <w:lang w:eastAsia="ko-KR"/>
              </w:rPr>
              <w:t xml:space="preserve"> «ВЛАДОС», 2001. – ч.1. – 112с.: ноты.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Петрова </w:t>
            </w:r>
            <w:proofErr w:type="gramStart"/>
            <w:r w:rsidRPr="009143CE">
              <w:rPr>
                <w:rFonts w:eastAsia="Batang" w:cs="Times New Roman"/>
                <w:color w:val="000000" w:themeColor="text1"/>
                <w:szCs w:val="28"/>
                <w:lang w:eastAsia="ko-KR"/>
              </w:rPr>
              <w:t>В.А.</w:t>
            </w:r>
            <w:proofErr w:type="gramEnd"/>
            <w:r w:rsidRPr="009143CE">
              <w:rPr>
                <w:rFonts w:eastAsia="Batang" w:cs="Times New Roman"/>
                <w:color w:val="000000" w:themeColor="text1"/>
                <w:szCs w:val="28"/>
                <w:lang w:eastAsia="ko-KR"/>
              </w:rPr>
              <w:t xml:space="preserve"> Музыка-малышам. – М.: Мозаика-Синтез, 2001. </w:t>
            </w:r>
          </w:p>
          <w:p w:rsidR="000A0B0F" w:rsidRPr="009143CE" w:rsidRDefault="000A0B0F" w:rsidP="00EE061E">
            <w:pPr>
              <w:widowControl w:val="0"/>
              <w:suppressAutoHyphens/>
              <w:rPr>
                <w:rFonts w:eastAsia="Batang" w:cs="Times New Roman"/>
                <w:color w:val="000000" w:themeColor="text1"/>
                <w:szCs w:val="28"/>
                <w:lang w:eastAsia="ko-KR"/>
              </w:rPr>
            </w:pPr>
            <w:r w:rsidRPr="009143CE">
              <w:rPr>
                <w:rFonts w:eastAsia="Batang" w:cs="Times New Roman"/>
                <w:color w:val="000000" w:themeColor="text1"/>
                <w:szCs w:val="28"/>
                <w:lang w:eastAsia="ko-KR"/>
              </w:rPr>
              <w:t xml:space="preserve">Петрова В.А., Мы танцуем и поем. – М.: Карапуз, 2003. </w:t>
            </w:r>
          </w:p>
          <w:p w:rsidR="000A0B0F" w:rsidRPr="009143CE" w:rsidRDefault="000A0B0F" w:rsidP="00EE061E">
            <w:pPr>
              <w:widowControl w:val="0"/>
              <w:suppressAutoHyphens/>
              <w:rPr>
                <w:rFonts w:eastAsia="Batang" w:cs="Times New Roman"/>
                <w:color w:val="000000" w:themeColor="text1"/>
                <w:szCs w:val="28"/>
                <w:lang w:eastAsia="ko-KR"/>
              </w:rPr>
            </w:pPr>
          </w:p>
        </w:tc>
      </w:tr>
    </w:tbl>
    <w:p w:rsidR="000A0B0F" w:rsidRPr="009143CE" w:rsidRDefault="000A0B0F" w:rsidP="000A0B0F">
      <w:pPr>
        <w:widowControl w:val="0"/>
        <w:suppressAutoHyphens/>
        <w:autoSpaceDE w:val="0"/>
        <w:spacing w:after="0" w:line="240" w:lineRule="auto"/>
        <w:jc w:val="both"/>
        <w:textAlignment w:val="center"/>
        <w:rPr>
          <w:rFonts w:ascii="Times New Roman" w:eastAsia="Calibri" w:hAnsi="Times New Roman" w:cs="Times New Roman"/>
          <w:b/>
          <w:color w:val="000000" w:themeColor="text1"/>
          <w:kern w:val="1"/>
          <w:sz w:val="28"/>
          <w:szCs w:val="28"/>
          <w:lang w:eastAsia="hi-IN" w:bidi="hi-IN"/>
        </w:rPr>
      </w:pPr>
    </w:p>
    <w:p w:rsidR="000A0B0F" w:rsidRPr="009143CE" w:rsidRDefault="000A0B0F" w:rsidP="000A0B0F">
      <w:pPr>
        <w:widowControl w:val="0"/>
        <w:suppressAutoHyphens/>
        <w:autoSpaceDE w:val="0"/>
        <w:spacing w:after="240" w:line="240" w:lineRule="auto"/>
        <w:jc w:val="both"/>
        <w:textAlignment w:val="center"/>
        <w:rPr>
          <w:rFonts w:ascii="Times New Roman" w:eastAsia="Calibri" w:hAnsi="Times New Roman" w:cs="Times New Roman"/>
          <w:b/>
          <w:color w:val="000000" w:themeColor="text1"/>
          <w:kern w:val="1"/>
          <w:sz w:val="28"/>
          <w:szCs w:val="28"/>
          <w:lang w:eastAsia="hi-IN" w:bidi="hi-IN"/>
        </w:rPr>
      </w:pPr>
      <w:r w:rsidRPr="009143CE">
        <w:rPr>
          <w:rFonts w:ascii="Times New Roman" w:eastAsia="Calibri" w:hAnsi="Times New Roman" w:cs="Times New Roman"/>
          <w:b/>
          <w:color w:val="000000" w:themeColor="text1"/>
          <w:kern w:val="1"/>
          <w:sz w:val="28"/>
          <w:szCs w:val="28"/>
          <w:lang w:eastAsia="hi-IN" w:bidi="hi-IN"/>
        </w:rPr>
        <w:t>Вариативная часть</w:t>
      </w:r>
    </w:p>
    <w:tbl>
      <w:tblPr>
        <w:tblStyle w:val="10"/>
        <w:tblW w:w="0" w:type="auto"/>
        <w:tblInd w:w="-459" w:type="dxa"/>
        <w:tblLook w:val="04A0" w:firstRow="1" w:lastRow="0" w:firstColumn="1" w:lastColumn="0" w:noHBand="0" w:noVBand="1"/>
      </w:tblPr>
      <w:tblGrid>
        <w:gridCol w:w="3087"/>
        <w:gridCol w:w="6943"/>
      </w:tblGrid>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w:t>
            </w:r>
          </w:p>
          <w:p w:rsidR="000A0B0F" w:rsidRPr="009143CE" w:rsidRDefault="000A0B0F" w:rsidP="00EE061E">
            <w:pPr>
              <w:widowControl w:val="0"/>
              <w:suppressAutoHyphens/>
              <w:autoSpaceDE w:val="0"/>
              <w:jc w:val="both"/>
              <w:textAlignment w:val="center"/>
              <w:rPr>
                <w:rFonts w:eastAsia="Calibri" w:cs="Times New Roman"/>
                <w:b/>
                <w:color w:val="000000" w:themeColor="text1"/>
                <w:kern w:val="1"/>
                <w:szCs w:val="28"/>
                <w:lang w:eastAsia="hi-IN" w:bidi="hi-IN"/>
              </w:rPr>
            </w:pPr>
            <w:r w:rsidRPr="009143CE">
              <w:rPr>
                <w:rFonts w:eastAsia="Calibri" w:cs="Times New Roman"/>
                <w:b/>
                <w:color w:val="000000" w:themeColor="text1"/>
                <w:kern w:val="1"/>
                <w:szCs w:val="28"/>
                <w:lang w:eastAsia="hi-IN" w:bidi="hi-IN"/>
              </w:rPr>
              <w:t>«Физическое развитие»</w:t>
            </w:r>
          </w:p>
        </w:tc>
        <w:tc>
          <w:tcPr>
            <w:tcW w:w="7194" w:type="dxa"/>
          </w:tcPr>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Идрисова З.И. Подвижная игра – спутник жизни ребенка. Махачкала: ДИПКПК, 2003.</w:t>
            </w:r>
          </w:p>
          <w:p w:rsidR="000A0B0F" w:rsidRPr="009143CE" w:rsidRDefault="000A0B0F" w:rsidP="00EE061E">
            <w:pPr>
              <w:rPr>
                <w:rFonts w:eastAsia="Batang" w:cs="Times New Roman"/>
                <w:color w:val="000000" w:themeColor="text1"/>
                <w:szCs w:val="28"/>
                <w:lang w:eastAsia="ko-KR"/>
              </w:rPr>
            </w:pPr>
            <w:r w:rsidRPr="009143CE">
              <w:rPr>
                <w:color w:val="000000" w:themeColor="text1"/>
                <w:szCs w:val="28"/>
              </w:rPr>
              <w:t>Идрисова З.И. Подвижные игры народов Дагестана. Махачкала: ДИПКПК, 2014.</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w:t>
            </w:r>
          </w:p>
          <w:p w:rsidR="000A0B0F" w:rsidRPr="009143CE" w:rsidRDefault="000A0B0F" w:rsidP="00EE061E">
            <w:pPr>
              <w:widowControl w:val="0"/>
              <w:suppressAutoHyphens/>
              <w:autoSpaceDE w:val="0"/>
              <w:jc w:val="both"/>
              <w:textAlignment w:val="center"/>
              <w:rPr>
                <w:rFonts w:eastAsia="Calibri" w:cs="Times New Roman"/>
                <w:b/>
                <w:color w:val="000000" w:themeColor="text1"/>
                <w:kern w:val="1"/>
                <w:szCs w:val="28"/>
                <w:lang w:eastAsia="hi-IN" w:bidi="hi-IN"/>
              </w:rPr>
            </w:pPr>
            <w:r w:rsidRPr="009143CE">
              <w:rPr>
                <w:rFonts w:eastAsia="Calibri" w:cs="Times New Roman"/>
                <w:b/>
                <w:color w:val="000000" w:themeColor="text1"/>
                <w:kern w:val="1"/>
                <w:szCs w:val="28"/>
                <w:lang w:eastAsia="hi-IN" w:bidi="hi-IN"/>
              </w:rPr>
              <w:t>«Социально-коммуникативное развитие</w:t>
            </w:r>
          </w:p>
        </w:tc>
        <w:tc>
          <w:tcPr>
            <w:tcW w:w="7194" w:type="dxa"/>
          </w:tcPr>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Программа-руководство «Отчий дом» для дошкольных образовательных учреждений. – Махачкала: Издательство НИИ педагогики, 2002.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 xml:space="preserve">Гусарова Л.Ф. Гендерное воспитание дошкольников. </w:t>
            </w:r>
            <w:r w:rsidRPr="009143CE">
              <w:rPr>
                <w:rFonts w:eastAsia="Lucida Sans Unicode" w:cs="Mangal"/>
                <w:color w:val="000000" w:themeColor="text1"/>
                <w:kern w:val="1"/>
                <w:szCs w:val="28"/>
                <w:lang w:eastAsia="hi-IN" w:bidi="hi-IN"/>
              </w:rPr>
              <w:lastRenderedPageBreak/>
              <w:t>Махачкала 2013.</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Гусарова Л.Ф. Мальчики и девочки. Махачкала 2015.</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 xml:space="preserve">Магомедов Р.М. Обычаи и традиции народов Дагестана. Махачкала: </w:t>
            </w:r>
            <w:proofErr w:type="spellStart"/>
            <w:r w:rsidRPr="009143CE">
              <w:rPr>
                <w:rFonts w:eastAsia="Lucida Sans Unicode" w:cs="Mangal"/>
                <w:color w:val="000000" w:themeColor="text1"/>
                <w:kern w:val="1"/>
                <w:szCs w:val="28"/>
                <w:lang w:eastAsia="hi-IN" w:bidi="hi-IN"/>
              </w:rPr>
              <w:t>Дагучпедгиз</w:t>
            </w:r>
            <w:proofErr w:type="spellEnd"/>
            <w:r w:rsidRPr="009143CE">
              <w:rPr>
                <w:rFonts w:eastAsia="Lucida Sans Unicode" w:cs="Mangal"/>
                <w:color w:val="000000" w:themeColor="text1"/>
                <w:kern w:val="1"/>
                <w:szCs w:val="28"/>
                <w:lang w:eastAsia="hi-IN" w:bidi="hi-IN"/>
              </w:rPr>
              <w:t>, 1992.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 xml:space="preserve">Мирзоев Ш.А. Народная педагогика Дагестана. Махачкала: </w:t>
            </w:r>
            <w:proofErr w:type="spellStart"/>
            <w:r w:rsidRPr="009143CE">
              <w:rPr>
                <w:rFonts w:eastAsia="Lucida Sans Unicode" w:cs="Mangal"/>
                <w:color w:val="000000" w:themeColor="text1"/>
                <w:kern w:val="1"/>
                <w:szCs w:val="28"/>
                <w:lang w:eastAsia="hi-IN" w:bidi="hi-IN"/>
              </w:rPr>
              <w:t>Дагучпедгиз</w:t>
            </w:r>
            <w:proofErr w:type="spellEnd"/>
            <w:r w:rsidRPr="009143CE">
              <w:rPr>
                <w:rFonts w:eastAsia="Lucida Sans Unicode" w:cs="Mangal"/>
                <w:color w:val="000000" w:themeColor="text1"/>
                <w:kern w:val="1"/>
                <w:szCs w:val="28"/>
                <w:lang w:eastAsia="hi-IN" w:bidi="hi-IN"/>
              </w:rPr>
              <w:t>, 1992.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proofErr w:type="spellStart"/>
            <w:r w:rsidRPr="009143CE">
              <w:rPr>
                <w:rFonts w:eastAsia="Lucida Sans Unicode" w:cs="Mangal"/>
                <w:color w:val="000000" w:themeColor="text1"/>
                <w:kern w:val="1"/>
                <w:szCs w:val="28"/>
                <w:lang w:eastAsia="hi-IN" w:bidi="hi-IN"/>
              </w:rPr>
              <w:t>Кондратова</w:t>
            </w:r>
            <w:proofErr w:type="spellEnd"/>
            <w:r w:rsidRPr="009143CE">
              <w:rPr>
                <w:rFonts w:eastAsia="Lucida Sans Unicode" w:cs="Mangal"/>
                <w:color w:val="000000" w:themeColor="text1"/>
                <w:kern w:val="1"/>
                <w:szCs w:val="28"/>
                <w:lang w:eastAsia="hi-IN" w:bidi="hi-IN"/>
              </w:rPr>
              <w:t xml:space="preserve"> В.В. Организация воспитательного процесса в детском саду при подготовке шестилетних детей к школе. Махачкала: </w:t>
            </w:r>
            <w:proofErr w:type="spellStart"/>
            <w:r w:rsidRPr="009143CE">
              <w:rPr>
                <w:rFonts w:eastAsia="Lucida Sans Unicode" w:cs="Mangal"/>
                <w:color w:val="000000" w:themeColor="text1"/>
                <w:kern w:val="1"/>
                <w:szCs w:val="28"/>
                <w:lang w:eastAsia="hi-IN" w:bidi="hi-IN"/>
              </w:rPr>
              <w:t>Дагучпедгиз</w:t>
            </w:r>
            <w:proofErr w:type="spellEnd"/>
            <w:r w:rsidRPr="009143CE">
              <w:rPr>
                <w:rFonts w:eastAsia="Lucida Sans Unicode" w:cs="Mangal"/>
                <w:color w:val="000000" w:themeColor="text1"/>
                <w:kern w:val="1"/>
                <w:szCs w:val="28"/>
                <w:lang w:eastAsia="hi-IN" w:bidi="hi-IN"/>
              </w:rPr>
              <w:t>, 1987.</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lastRenderedPageBreak/>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 по образовательной области «Речевое развитие».</w:t>
            </w:r>
          </w:p>
          <w:p w:rsidR="000A0B0F" w:rsidRPr="009143CE" w:rsidRDefault="000A0B0F" w:rsidP="00EE061E">
            <w:pPr>
              <w:widowControl w:val="0"/>
              <w:suppressAutoHyphens/>
              <w:autoSpaceDE w:val="0"/>
              <w:jc w:val="both"/>
              <w:textAlignment w:val="center"/>
              <w:rPr>
                <w:rFonts w:eastAsia="Calibri" w:cs="Times New Roman"/>
                <w:color w:val="000000" w:themeColor="text1"/>
                <w:kern w:val="1"/>
                <w:szCs w:val="28"/>
                <w:lang w:eastAsia="hi-IN" w:bidi="hi-IN"/>
              </w:rPr>
            </w:pPr>
          </w:p>
        </w:tc>
        <w:tc>
          <w:tcPr>
            <w:tcW w:w="7194" w:type="dxa"/>
          </w:tcPr>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Фольклор и литература народов Дагестана. Хрестоматия  для дошкольных учреждений. ООО «Лотос», Махачкала</w:t>
            </w:r>
          </w:p>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Гасанова Р.Х. Дагестанский фольклор детям. /Методические рекомендации/. ООО «Лотос», Махачкала 2005.</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по образовательной области «Познавательное развитие»</w:t>
            </w:r>
          </w:p>
          <w:p w:rsidR="000A0B0F" w:rsidRPr="009143CE" w:rsidRDefault="000A0B0F" w:rsidP="00EE061E">
            <w:pPr>
              <w:widowControl w:val="0"/>
              <w:suppressAutoHyphens/>
              <w:autoSpaceDE w:val="0"/>
              <w:jc w:val="both"/>
              <w:textAlignment w:val="center"/>
              <w:rPr>
                <w:rFonts w:eastAsia="Calibri" w:cs="Times New Roman"/>
                <w:color w:val="000000" w:themeColor="text1"/>
                <w:kern w:val="1"/>
                <w:szCs w:val="28"/>
                <w:lang w:eastAsia="hi-IN" w:bidi="hi-IN"/>
              </w:rPr>
            </w:pPr>
          </w:p>
        </w:tc>
        <w:tc>
          <w:tcPr>
            <w:tcW w:w="7194" w:type="dxa"/>
          </w:tcPr>
          <w:p w:rsidR="000A0B0F" w:rsidRPr="009143CE" w:rsidRDefault="000A0B0F" w:rsidP="00EE061E">
            <w:pPr>
              <w:rPr>
                <w:rFonts w:ascii="Calibri" w:eastAsia="Batang" w:hAnsi="Calibri" w:cs="Times New Roman"/>
                <w:color w:val="000000" w:themeColor="text1"/>
                <w:szCs w:val="28"/>
                <w:lang w:eastAsia="ko-KR"/>
              </w:rPr>
            </w:pPr>
            <w:r w:rsidRPr="009143CE">
              <w:rPr>
                <w:rFonts w:eastAsia="Batang" w:cs="Times New Roman"/>
                <w:color w:val="000000" w:themeColor="text1"/>
                <w:szCs w:val="28"/>
                <w:lang w:eastAsia="ko-KR"/>
              </w:rPr>
              <w:t xml:space="preserve">Родничок. Программа воспитания и развития детей в дошкольных учреждениях Дагестана.-  Махачкала: </w:t>
            </w:r>
            <w:proofErr w:type="spellStart"/>
            <w:r w:rsidRPr="009143CE">
              <w:rPr>
                <w:rFonts w:eastAsia="Batang" w:cs="Times New Roman"/>
                <w:color w:val="000000" w:themeColor="text1"/>
                <w:szCs w:val="28"/>
                <w:lang w:eastAsia="ko-KR"/>
              </w:rPr>
              <w:t>Дагучпедгиз</w:t>
            </w:r>
            <w:proofErr w:type="spellEnd"/>
            <w:r w:rsidRPr="009143CE">
              <w:rPr>
                <w:rFonts w:eastAsia="Batang" w:cs="Times New Roman"/>
                <w:color w:val="000000" w:themeColor="text1"/>
                <w:szCs w:val="28"/>
                <w:lang w:eastAsia="ko-KR"/>
              </w:rPr>
              <w:t>, 1992.</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Дети гор. Региональная программа развития и воспитания дошкольников Дагестана. – М., «Издательство ГНОМ и Д», 2002.</w:t>
            </w:r>
          </w:p>
          <w:p w:rsidR="000A0B0F" w:rsidRPr="009143CE" w:rsidRDefault="000A0B0F" w:rsidP="00EE061E">
            <w:pPr>
              <w:spacing w:before="120" w:after="240"/>
              <w:contextualSpacing/>
              <w:jc w:val="both"/>
              <w:rPr>
                <w:rFonts w:cs="Times New Roman"/>
                <w:color w:val="000000" w:themeColor="text1"/>
                <w:szCs w:val="28"/>
              </w:rPr>
            </w:pPr>
            <w:proofErr w:type="spellStart"/>
            <w:r w:rsidRPr="009143CE">
              <w:rPr>
                <w:rFonts w:cs="Times New Roman"/>
                <w:color w:val="000000" w:themeColor="text1"/>
                <w:szCs w:val="28"/>
              </w:rPr>
              <w:t>Маммаева</w:t>
            </w:r>
            <w:proofErr w:type="spellEnd"/>
            <w:r w:rsidRPr="009143CE">
              <w:rPr>
                <w:rFonts w:cs="Times New Roman"/>
                <w:color w:val="000000" w:themeColor="text1"/>
                <w:szCs w:val="28"/>
              </w:rPr>
              <w:t xml:space="preserve"> П.Х., Идрисова З.И., Гаприндашвили О.Б.  Формирование экологической личности дошкольника. /Учебно-методическое пособие для воспитателей детских  дошкольных образовательных учреждений  Республики Дагестан. Махачкала: </w:t>
            </w:r>
            <w:r w:rsidRPr="009143CE">
              <w:rPr>
                <w:rFonts w:cs="Times New Roman"/>
                <w:color w:val="000000" w:themeColor="text1"/>
                <w:szCs w:val="28"/>
                <w:lang w:val="en-US"/>
              </w:rPr>
              <w:t>RIZO</w:t>
            </w:r>
            <w:r w:rsidRPr="009143CE">
              <w:rPr>
                <w:rFonts w:cs="Times New Roman"/>
                <w:color w:val="000000" w:themeColor="text1"/>
                <w:szCs w:val="28"/>
              </w:rPr>
              <w:t xml:space="preserve">- </w:t>
            </w:r>
            <w:r w:rsidRPr="009143CE">
              <w:rPr>
                <w:rFonts w:cs="Times New Roman"/>
                <w:color w:val="000000" w:themeColor="text1"/>
                <w:szCs w:val="28"/>
                <w:lang w:val="en-US"/>
              </w:rPr>
              <w:t>PRESS</w:t>
            </w:r>
            <w:r w:rsidRPr="009143CE">
              <w:rPr>
                <w:rFonts w:cs="Times New Roman"/>
                <w:color w:val="000000" w:themeColor="text1"/>
                <w:szCs w:val="28"/>
              </w:rPr>
              <w:t>, 2012.</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Batang" w:cs="Times New Roman"/>
                <w:color w:val="000000" w:themeColor="text1"/>
                <w:szCs w:val="28"/>
                <w:lang w:eastAsia="ko-KR"/>
              </w:rPr>
              <w:t>Гаприндашвили О.Б. Магомедова Д.М. Поисково-познавательная деятельность дошкольников. Махачкала 2012.</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Гусарова Л.Ф. Проектная деятельность в детском саду. Махачкала, 2013.</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r w:rsidRPr="009143CE">
              <w:rPr>
                <w:rFonts w:eastAsia="Lucida Sans Unicode" w:cs="Mangal"/>
                <w:color w:val="000000" w:themeColor="text1"/>
                <w:kern w:val="1"/>
                <w:szCs w:val="28"/>
                <w:lang w:eastAsia="hi-IN" w:bidi="hi-IN"/>
              </w:rPr>
              <w:t>Магомедова Д.М., Трофимова С.Н. «И захотелось мне узнать про этот мир».</w:t>
            </w:r>
            <w:r w:rsidR="00187424">
              <w:rPr>
                <w:rFonts w:eastAsia="Lucida Sans Unicode" w:cs="Mangal"/>
                <w:color w:val="000000" w:themeColor="text1"/>
                <w:kern w:val="1"/>
                <w:szCs w:val="28"/>
                <w:lang w:eastAsia="hi-IN" w:bidi="hi-IN"/>
              </w:rPr>
              <w:t xml:space="preserve"> </w:t>
            </w:r>
            <w:proofErr w:type="spellStart"/>
            <w:r w:rsidR="00187424">
              <w:rPr>
                <w:rFonts w:eastAsia="Lucida Sans Unicode" w:cs="Mangal"/>
                <w:color w:val="000000" w:themeColor="text1"/>
                <w:kern w:val="1"/>
                <w:szCs w:val="28"/>
                <w:lang w:eastAsia="hi-IN" w:bidi="hi-IN"/>
              </w:rPr>
              <w:t>Ипхачкала</w:t>
            </w:r>
            <w:proofErr w:type="spellEnd"/>
            <w:r w:rsidR="00187424">
              <w:rPr>
                <w:rFonts w:eastAsia="Lucida Sans Unicode" w:cs="Mangal"/>
                <w:color w:val="000000" w:themeColor="text1"/>
                <w:kern w:val="1"/>
                <w:szCs w:val="28"/>
                <w:lang w:eastAsia="hi-IN" w:bidi="hi-IN"/>
              </w:rPr>
              <w:t>, 2011.</w:t>
            </w:r>
          </w:p>
          <w:p w:rsidR="000A0B0F" w:rsidRPr="009143CE" w:rsidRDefault="000A0B0F" w:rsidP="00EE061E">
            <w:pPr>
              <w:widowControl w:val="0"/>
              <w:suppressAutoHyphens/>
              <w:rPr>
                <w:rFonts w:eastAsia="Lucida Sans Unicode" w:cs="Mangal"/>
                <w:color w:val="000000" w:themeColor="text1"/>
                <w:kern w:val="1"/>
                <w:szCs w:val="28"/>
                <w:lang w:eastAsia="hi-IN" w:bidi="hi-IN"/>
              </w:rPr>
            </w:pPr>
            <w:proofErr w:type="spellStart"/>
            <w:r w:rsidRPr="009143CE">
              <w:rPr>
                <w:rFonts w:eastAsia="Lucida Sans Unicode" w:cs="Mangal"/>
                <w:color w:val="000000" w:themeColor="text1"/>
                <w:kern w:val="1"/>
                <w:szCs w:val="28"/>
                <w:lang w:eastAsia="hi-IN" w:bidi="hi-IN"/>
              </w:rPr>
              <w:t>Айтберова</w:t>
            </w:r>
            <w:proofErr w:type="spellEnd"/>
            <w:r w:rsidRPr="009143CE">
              <w:rPr>
                <w:rFonts w:eastAsia="Lucida Sans Unicode" w:cs="Mangal"/>
                <w:color w:val="000000" w:themeColor="text1"/>
                <w:kern w:val="1"/>
                <w:szCs w:val="28"/>
                <w:lang w:eastAsia="hi-IN" w:bidi="hi-IN"/>
              </w:rPr>
              <w:t xml:space="preserve"> Н.А., </w:t>
            </w:r>
            <w:proofErr w:type="spellStart"/>
            <w:r w:rsidRPr="009143CE">
              <w:rPr>
                <w:rFonts w:eastAsia="Lucida Sans Unicode" w:cs="Mangal"/>
                <w:color w:val="000000" w:themeColor="text1"/>
                <w:kern w:val="1"/>
                <w:szCs w:val="28"/>
                <w:lang w:eastAsia="hi-IN" w:bidi="hi-IN"/>
              </w:rPr>
              <w:t>Кондратова</w:t>
            </w:r>
            <w:proofErr w:type="spellEnd"/>
            <w:r w:rsidRPr="009143CE">
              <w:rPr>
                <w:rFonts w:eastAsia="Lucida Sans Unicode" w:cs="Mangal"/>
                <w:color w:val="000000" w:themeColor="text1"/>
                <w:kern w:val="1"/>
                <w:szCs w:val="28"/>
                <w:lang w:eastAsia="hi-IN" w:bidi="hi-IN"/>
              </w:rPr>
              <w:t xml:space="preserve"> В.В. Патриотическое воспитание дошкольников. Махачкала, 2004.</w:t>
            </w:r>
          </w:p>
        </w:tc>
      </w:tr>
      <w:tr w:rsidR="000A0B0F" w:rsidRPr="009143CE" w:rsidTr="00EE061E">
        <w:tc>
          <w:tcPr>
            <w:tcW w:w="3119" w:type="dxa"/>
          </w:tcPr>
          <w:p w:rsidR="000A0B0F" w:rsidRPr="009143CE" w:rsidRDefault="000A0B0F" w:rsidP="00EE061E">
            <w:pPr>
              <w:snapToGrid w:val="0"/>
              <w:rPr>
                <w:rFonts w:eastAsia="Batang" w:cs="Times New Roman"/>
                <w:b/>
                <w:color w:val="000000" w:themeColor="text1"/>
                <w:szCs w:val="28"/>
                <w:lang w:eastAsia="ko-KR"/>
              </w:rPr>
            </w:pPr>
            <w:r w:rsidRPr="009143CE">
              <w:rPr>
                <w:rFonts w:eastAsia="Batang" w:cs="Times New Roman"/>
                <w:b/>
                <w:color w:val="000000" w:themeColor="text1"/>
                <w:szCs w:val="28"/>
                <w:lang w:eastAsia="ko-KR"/>
              </w:rPr>
              <w:t>Программы,</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b/>
                <w:color w:val="000000" w:themeColor="text1"/>
                <w:szCs w:val="28"/>
                <w:lang w:eastAsia="ko-KR"/>
              </w:rPr>
              <w:t>технологии и пособия</w:t>
            </w:r>
            <w:r w:rsidRPr="009143CE">
              <w:rPr>
                <w:rFonts w:eastAsia="Batang" w:cs="Times New Roman"/>
                <w:color w:val="000000" w:themeColor="text1"/>
                <w:szCs w:val="28"/>
                <w:lang w:eastAsia="ko-KR"/>
              </w:rPr>
              <w:t xml:space="preserve"> </w:t>
            </w:r>
            <w:r w:rsidRPr="009143CE">
              <w:rPr>
                <w:rFonts w:eastAsia="Batang" w:cs="Times New Roman"/>
                <w:b/>
                <w:color w:val="000000" w:themeColor="text1"/>
                <w:szCs w:val="28"/>
                <w:lang w:eastAsia="ko-KR"/>
              </w:rPr>
              <w:t xml:space="preserve">по образовательной </w:t>
            </w:r>
            <w:r w:rsidRPr="009143CE">
              <w:rPr>
                <w:rFonts w:eastAsia="Batang" w:cs="Times New Roman"/>
                <w:b/>
                <w:color w:val="000000" w:themeColor="text1"/>
                <w:szCs w:val="28"/>
                <w:lang w:eastAsia="ko-KR"/>
              </w:rPr>
              <w:lastRenderedPageBreak/>
              <w:t>области</w:t>
            </w:r>
          </w:p>
          <w:p w:rsidR="000A0B0F" w:rsidRPr="009143CE" w:rsidRDefault="000A0B0F" w:rsidP="00EE061E">
            <w:pPr>
              <w:rPr>
                <w:rFonts w:eastAsia="Batang" w:cs="Times New Roman"/>
                <w:b/>
                <w:color w:val="000000" w:themeColor="text1"/>
                <w:szCs w:val="28"/>
                <w:lang w:eastAsia="ko-KR"/>
              </w:rPr>
            </w:pPr>
            <w:r w:rsidRPr="009143CE">
              <w:rPr>
                <w:rFonts w:eastAsia="Batang" w:cs="Times New Roman"/>
                <w:b/>
                <w:color w:val="000000" w:themeColor="text1"/>
                <w:szCs w:val="28"/>
                <w:lang w:eastAsia="ko-KR"/>
              </w:rPr>
              <w:t>«Художественно-эстетическое развитие»</w:t>
            </w:r>
          </w:p>
        </w:tc>
        <w:tc>
          <w:tcPr>
            <w:tcW w:w="7194" w:type="dxa"/>
          </w:tcPr>
          <w:p w:rsidR="000A0B0F" w:rsidRPr="009143CE" w:rsidRDefault="000A0B0F" w:rsidP="00EE061E">
            <w:pPr>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lastRenderedPageBreak/>
              <w:t>Агарагимова</w:t>
            </w:r>
            <w:proofErr w:type="spellEnd"/>
            <w:r w:rsidRPr="009143CE">
              <w:rPr>
                <w:rFonts w:eastAsia="Batang" w:cs="Times New Roman"/>
                <w:color w:val="000000" w:themeColor="text1"/>
                <w:szCs w:val="28"/>
                <w:lang w:eastAsia="ko-KR"/>
              </w:rPr>
              <w:t xml:space="preserve"> В.К., Магомедова З.Ш., Агафонова Е.А. Знакомство с искусством </w:t>
            </w:r>
            <w:proofErr w:type="spellStart"/>
            <w:r w:rsidRPr="009143CE">
              <w:rPr>
                <w:rFonts w:eastAsia="Batang" w:cs="Times New Roman"/>
                <w:color w:val="000000" w:themeColor="text1"/>
                <w:szCs w:val="28"/>
                <w:lang w:eastAsia="ko-KR"/>
              </w:rPr>
              <w:t>Балхара</w:t>
            </w:r>
            <w:proofErr w:type="spellEnd"/>
            <w:r w:rsidRPr="009143CE">
              <w:rPr>
                <w:rFonts w:eastAsia="Batang" w:cs="Times New Roman"/>
                <w:color w:val="000000" w:themeColor="text1"/>
                <w:szCs w:val="28"/>
                <w:lang w:eastAsia="ko-KR"/>
              </w:rPr>
              <w:t xml:space="preserve">: методическое пособие для педагогов дошкольных образовательных </w:t>
            </w:r>
            <w:r w:rsidRPr="009143CE">
              <w:rPr>
                <w:rFonts w:eastAsia="Batang" w:cs="Times New Roman"/>
                <w:color w:val="000000" w:themeColor="text1"/>
                <w:szCs w:val="28"/>
                <w:lang w:eastAsia="ko-KR"/>
              </w:rPr>
              <w:lastRenderedPageBreak/>
              <w:t>учреждений. Махачкала: Планета Дагестан, 2009.</w:t>
            </w:r>
          </w:p>
          <w:p w:rsidR="000A0B0F" w:rsidRPr="009143CE" w:rsidRDefault="000A0B0F" w:rsidP="00EE061E">
            <w:pPr>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Агарагимова</w:t>
            </w:r>
            <w:proofErr w:type="spellEnd"/>
            <w:r w:rsidRPr="009143CE">
              <w:rPr>
                <w:rFonts w:eastAsia="Batang" w:cs="Times New Roman"/>
                <w:color w:val="000000" w:themeColor="text1"/>
                <w:szCs w:val="28"/>
                <w:lang w:eastAsia="ko-KR"/>
              </w:rPr>
              <w:t xml:space="preserve"> В.К., Магомедова З.Ш., Агафонова Е.А. Знакомство с искусством </w:t>
            </w:r>
            <w:proofErr w:type="spellStart"/>
            <w:r w:rsidRPr="009143CE">
              <w:rPr>
                <w:rFonts w:eastAsia="Batang" w:cs="Times New Roman"/>
                <w:color w:val="000000" w:themeColor="text1"/>
                <w:szCs w:val="28"/>
                <w:lang w:eastAsia="ko-KR"/>
              </w:rPr>
              <w:t>Кубачи</w:t>
            </w:r>
            <w:proofErr w:type="spellEnd"/>
            <w:r w:rsidRPr="009143CE">
              <w:rPr>
                <w:rFonts w:eastAsia="Batang" w:cs="Times New Roman"/>
                <w:color w:val="000000" w:themeColor="text1"/>
                <w:szCs w:val="28"/>
                <w:lang w:eastAsia="ko-KR"/>
              </w:rPr>
              <w:t>: методическое пособие для педагогов дошкольных образовательных учреждений. Махачкала: ИП Овчинников, 2009.</w:t>
            </w:r>
          </w:p>
          <w:p w:rsidR="000A0B0F" w:rsidRPr="009143CE" w:rsidRDefault="000A0B0F" w:rsidP="00EE061E">
            <w:pPr>
              <w:rPr>
                <w:rFonts w:ascii="Calibri" w:eastAsia="Batang" w:hAnsi="Calibri" w:cs="Times New Roman"/>
                <w:color w:val="000000" w:themeColor="text1"/>
                <w:szCs w:val="28"/>
                <w:lang w:eastAsia="ko-KR"/>
              </w:rPr>
            </w:pPr>
            <w:proofErr w:type="spellStart"/>
            <w:r w:rsidRPr="009143CE">
              <w:rPr>
                <w:rFonts w:eastAsia="Batang" w:cs="Times New Roman"/>
                <w:color w:val="000000" w:themeColor="text1"/>
                <w:szCs w:val="28"/>
                <w:lang w:eastAsia="ko-KR"/>
              </w:rPr>
              <w:t>Байрамбеков</w:t>
            </w:r>
            <w:proofErr w:type="spellEnd"/>
            <w:r w:rsidRPr="009143CE">
              <w:rPr>
                <w:rFonts w:eastAsia="Batang" w:cs="Times New Roman"/>
                <w:color w:val="000000" w:themeColor="text1"/>
                <w:szCs w:val="28"/>
                <w:lang w:eastAsia="ko-KR"/>
              </w:rPr>
              <w:t xml:space="preserve"> М.М. Система занятий по ознакомлению дошкольников с народно-прикладным искусством Дагестана. Махачкала: </w:t>
            </w:r>
            <w:proofErr w:type="spellStart"/>
            <w:r w:rsidRPr="009143CE">
              <w:rPr>
                <w:rFonts w:eastAsia="Batang" w:cs="Times New Roman"/>
                <w:color w:val="000000" w:themeColor="text1"/>
                <w:szCs w:val="28"/>
                <w:lang w:eastAsia="ko-KR"/>
              </w:rPr>
              <w:t>Дагучпедгиз</w:t>
            </w:r>
            <w:proofErr w:type="spellEnd"/>
            <w:r w:rsidRPr="009143CE">
              <w:rPr>
                <w:rFonts w:eastAsia="Batang" w:cs="Times New Roman"/>
                <w:color w:val="000000" w:themeColor="text1"/>
                <w:szCs w:val="28"/>
                <w:lang w:eastAsia="ko-KR"/>
              </w:rPr>
              <w:t>, 1996.</w:t>
            </w:r>
          </w:p>
          <w:p w:rsidR="000A0B0F" w:rsidRPr="009143CE" w:rsidRDefault="000A0B0F" w:rsidP="00EE061E">
            <w:pPr>
              <w:rPr>
                <w:rFonts w:ascii="Calibri" w:eastAsia="Batang" w:hAnsi="Calibri" w:cs="Times New Roman"/>
                <w:color w:val="000000" w:themeColor="text1"/>
                <w:szCs w:val="28"/>
                <w:lang w:eastAsia="ko-KR"/>
              </w:rPr>
            </w:pPr>
            <w:proofErr w:type="spellStart"/>
            <w:r w:rsidRPr="009143CE">
              <w:rPr>
                <w:rFonts w:eastAsia="Batang" w:cs="Times New Roman"/>
                <w:color w:val="000000" w:themeColor="text1"/>
                <w:szCs w:val="28"/>
                <w:lang w:eastAsia="ko-KR"/>
              </w:rPr>
              <w:t>Байрамбеков</w:t>
            </w:r>
            <w:proofErr w:type="spellEnd"/>
            <w:r w:rsidRPr="009143CE">
              <w:rPr>
                <w:rFonts w:eastAsia="Batang" w:cs="Times New Roman"/>
                <w:color w:val="000000" w:themeColor="text1"/>
                <w:szCs w:val="28"/>
                <w:lang w:eastAsia="ko-KR"/>
              </w:rPr>
              <w:t xml:space="preserve"> М.М. Сказки в картинках. /Дидактический материал/. Махачкала, издательство «Лотос», 2013</w:t>
            </w:r>
          </w:p>
          <w:p w:rsidR="000A0B0F" w:rsidRPr="009143CE" w:rsidRDefault="000A0B0F" w:rsidP="00EE061E">
            <w:pPr>
              <w:rPr>
                <w:rFonts w:eastAsia="Batang" w:cs="Times New Roman"/>
                <w:color w:val="000000" w:themeColor="text1"/>
                <w:szCs w:val="28"/>
                <w:lang w:eastAsia="ko-KR"/>
              </w:rPr>
            </w:pPr>
            <w:proofErr w:type="spellStart"/>
            <w:r w:rsidRPr="009143CE">
              <w:rPr>
                <w:rFonts w:eastAsia="Batang" w:cs="Times New Roman"/>
                <w:color w:val="000000" w:themeColor="text1"/>
                <w:szCs w:val="28"/>
                <w:lang w:eastAsia="ko-KR"/>
              </w:rPr>
              <w:t>Байрамбеков</w:t>
            </w:r>
            <w:proofErr w:type="spellEnd"/>
            <w:r w:rsidRPr="009143CE">
              <w:rPr>
                <w:rFonts w:eastAsia="Batang" w:cs="Times New Roman"/>
                <w:color w:val="000000" w:themeColor="text1"/>
                <w:szCs w:val="28"/>
                <w:lang w:eastAsia="ko-KR"/>
              </w:rPr>
              <w:t xml:space="preserve"> М.М., </w:t>
            </w:r>
            <w:proofErr w:type="spellStart"/>
            <w:r w:rsidRPr="009143CE">
              <w:rPr>
                <w:rFonts w:eastAsia="Batang" w:cs="Times New Roman"/>
                <w:color w:val="000000" w:themeColor="text1"/>
                <w:szCs w:val="28"/>
                <w:lang w:eastAsia="ko-KR"/>
              </w:rPr>
              <w:t>Агарагимова</w:t>
            </w:r>
            <w:proofErr w:type="spellEnd"/>
            <w:r w:rsidRPr="009143CE">
              <w:rPr>
                <w:rFonts w:eastAsia="Batang" w:cs="Times New Roman"/>
                <w:color w:val="000000" w:themeColor="text1"/>
                <w:szCs w:val="28"/>
                <w:lang w:eastAsia="ko-KR"/>
              </w:rPr>
              <w:t xml:space="preserve"> В.К. Комплексные занятия по ознакомлению с народно-прикладным искусством Дагестана. Махачкала: Юпитер, 2004.</w:t>
            </w:r>
          </w:p>
          <w:p w:rsidR="000A0B0F" w:rsidRPr="009143CE" w:rsidRDefault="000A0B0F" w:rsidP="00EE061E">
            <w:pPr>
              <w:rPr>
                <w:rFonts w:eastAsia="Batang" w:cs="Times New Roman"/>
                <w:color w:val="000000" w:themeColor="text1"/>
                <w:szCs w:val="28"/>
                <w:lang w:eastAsia="ko-KR"/>
              </w:rPr>
            </w:pPr>
            <w:r w:rsidRPr="009143CE">
              <w:rPr>
                <w:rFonts w:eastAsia="Batang" w:cs="Times New Roman"/>
                <w:color w:val="000000" w:themeColor="text1"/>
                <w:szCs w:val="28"/>
                <w:lang w:eastAsia="ko-KR"/>
              </w:rPr>
              <w:t>Трофимова С.Н. Скульптура в жизни ребенка. Махачкала, 2013.</w:t>
            </w:r>
          </w:p>
          <w:p w:rsidR="000A0B0F" w:rsidRPr="009143CE" w:rsidRDefault="000A0B0F" w:rsidP="00EE061E">
            <w:pPr>
              <w:rPr>
                <w:rFonts w:ascii="Calibri" w:eastAsia="Batang" w:hAnsi="Calibri" w:cs="Times New Roman"/>
                <w:color w:val="000000" w:themeColor="text1"/>
                <w:szCs w:val="28"/>
                <w:lang w:eastAsia="ko-KR"/>
              </w:rPr>
            </w:pPr>
            <w:proofErr w:type="spellStart"/>
            <w:r w:rsidRPr="009143CE">
              <w:rPr>
                <w:rFonts w:eastAsia="Batang" w:cs="Times New Roman"/>
                <w:color w:val="000000" w:themeColor="text1"/>
                <w:szCs w:val="28"/>
                <w:lang w:eastAsia="ko-KR"/>
              </w:rPr>
              <w:t>Агабекова</w:t>
            </w:r>
            <w:proofErr w:type="spellEnd"/>
            <w:r w:rsidRPr="009143CE">
              <w:rPr>
                <w:rFonts w:eastAsia="Batang" w:cs="Times New Roman"/>
                <w:color w:val="000000" w:themeColor="text1"/>
                <w:szCs w:val="28"/>
                <w:lang w:eastAsia="ko-KR"/>
              </w:rPr>
              <w:t xml:space="preserve"> С.С. Музыкальное воспитание дошкольников /Программа для дагестанских дошкольных учреждений/. -  Махачкала: </w:t>
            </w:r>
            <w:proofErr w:type="spellStart"/>
            <w:r w:rsidRPr="009143CE">
              <w:rPr>
                <w:rFonts w:eastAsia="Batang" w:cs="Times New Roman"/>
                <w:color w:val="000000" w:themeColor="text1"/>
                <w:szCs w:val="28"/>
                <w:lang w:eastAsia="ko-KR"/>
              </w:rPr>
              <w:t>Дагучпедгиз</w:t>
            </w:r>
            <w:proofErr w:type="spellEnd"/>
            <w:r w:rsidRPr="009143CE">
              <w:rPr>
                <w:rFonts w:eastAsia="Batang" w:cs="Times New Roman"/>
                <w:color w:val="000000" w:themeColor="text1"/>
                <w:szCs w:val="28"/>
                <w:lang w:eastAsia="ko-KR"/>
              </w:rPr>
              <w:t>, 1994.</w:t>
            </w:r>
          </w:p>
          <w:p w:rsidR="000A0B0F" w:rsidRPr="009143CE" w:rsidRDefault="000A0B0F" w:rsidP="00EE061E">
            <w:pPr>
              <w:rPr>
                <w:rFonts w:eastAsia="Times New Roman" w:cs="Times New Roman"/>
                <w:color w:val="000000" w:themeColor="text1"/>
                <w:szCs w:val="28"/>
                <w:lang w:eastAsia="ru-RU"/>
              </w:rPr>
            </w:pPr>
            <w:r w:rsidRPr="009143CE">
              <w:rPr>
                <w:rFonts w:eastAsia="Batang" w:cs="Times New Roman"/>
                <w:color w:val="000000" w:themeColor="text1"/>
                <w:szCs w:val="28"/>
                <w:lang w:eastAsia="ko-KR"/>
              </w:rPr>
              <w:t>Гаприндашвили О.Б. «Музыкальная развивающая предметно-пространственная среда в</w:t>
            </w:r>
            <w:r w:rsidRPr="009143CE">
              <w:rPr>
                <w:rFonts w:eastAsia="Times New Roman" w:cs="Times New Roman"/>
                <w:color w:val="000000" w:themeColor="text1"/>
                <w:szCs w:val="28"/>
                <w:lang w:eastAsia="ru-RU"/>
              </w:rPr>
              <w:t xml:space="preserve"> детском саду». Махачкала, 2014.</w:t>
            </w:r>
          </w:p>
        </w:tc>
      </w:tr>
    </w:tbl>
    <w:p w:rsidR="000A0B0F" w:rsidRPr="009143CE" w:rsidRDefault="000A0B0F" w:rsidP="000A0B0F">
      <w:pPr>
        <w:rPr>
          <w:rFonts w:ascii="Times New Roman" w:eastAsia="Calibri" w:hAnsi="Times New Roman" w:cs="Times New Roman"/>
          <w:color w:val="000000" w:themeColor="text1"/>
          <w:sz w:val="28"/>
          <w:szCs w:val="28"/>
        </w:rPr>
      </w:pPr>
    </w:p>
    <w:p w:rsidR="000A0B0F" w:rsidRPr="009143CE" w:rsidRDefault="000A0B0F" w:rsidP="00187424">
      <w:pPr>
        <w:rPr>
          <w:rFonts w:ascii="Times New Roman" w:eastAsia="Calibri" w:hAnsi="Times New Roman" w:cs="Times New Roman"/>
          <w:b/>
          <w:color w:val="000000" w:themeColor="text1"/>
          <w:sz w:val="28"/>
          <w:szCs w:val="28"/>
        </w:rPr>
      </w:pPr>
    </w:p>
    <w:p w:rsidR="000A0B0F" w:rsidRPr="009143CE" w:rsidRDefault="000A0B0F" w:rsidP="000A0B0F">
      <w:pPr>
        <w:ind w:firstLine="748"/>
        <w:jc w:val="center"/>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 xml:space="preserve">3.3. Организация режима пребывания детей в образовательном учреждении </w:t>
      </w:r>
    </w:p>
    <w:p w:rsidR="000A0B0F" w:rsidRPr="009143CE" w:rsidRDefault="000A0B0F" w:rsidP="000A0B0F">
      <w:pPr>
        <w:ind w:firstLine="54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В образовательном </w:t>
      </w:r>
      <w:proofErr w:type="gramStart"/>
      <w:r w:rsidRPr="009143CE">
        <w:rPr>
          <w:rFonts w:ascii="Times New Roman" w:hAnsi="Times New Roman" w:cs="Times New Roman"/>
          <w:color w:val="000000" w:themeColor="text1"/>
          <w:sz w:val="28"/>
          <w:szCs w:val="28"/>
        </w:rPr>
        <w:t xml:space="preserve">учреждении  </w:t>
      </w:r>
      <w:r w:rsidR="00187424">
        <w:rPr>
          <w:rFonts w:ascii="Times New Roman" w:eastAsia="Times New Roman" w:hAnsi="Times New Roman" w:cs="Times New Roman"/>
          <w:color w:val="000000" w:themeColor="text1"/>
          <w:sz w:val="28"/>
          <w:szCs w:val="28"/>
          <w:lang w:eastAsia="ru-RU"/>
        </w:rPr>
        <w:t>МКДОУ</w:t>
      </w:r>
      <w:proofErr w:type="gramEnd"/>
      <w:r w:rsidR="00187424">
        <w:rPr>
          <w:rFonts w:ascii="Times New Roman" w:eastAsia="Times New Roman" w:hAnsi="Times New Roman" w:cs="Times New Roman"/>
          <w:color w:val="000000" w:themeColor="text1"/>
          <w:sz w:val="28"/>
          <w:szCs w:val="28"/>
          <w:lang w:eastAsia="ru-RU"/>
        </w:rPr>
        <w:t xml:space="preserve"> № 1</w:t>
      </w:r>
      <w:r w:rsidR="000238AE">
        <w:rPr>
          <w:rFonts w:ascii="Times New Roman" w:eastAsia="Times New Roman" w:hAnsi="Times New Roman" w:cs="Times New Roman"/>
          <w:color w:val="000000" w:themeColor="text1"/>
          <w:sz w:val="28"/>
          <w:szCs w:val="28"/>
          <w:lang w:eastAsia="ru-RU"/>
        </w:rPr>
        <w:t>7</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hAnsi="Times New Roman" w:cs="Times New Roman"/>
          <w:color w:val="000000" w:themeColor="text1"/>
          <w:sz w:val="28"/>
          <w:szCs w:val="28"/>
        </w:rPr>
        <w:t>ф</w:t>
      </w:r>
      <w:r w:rsidR="00187424">
        <w:rPr>
          <w:rFonts w:ascii="Times New Roman" w:hAnsi="Times New Roman" w:cs="Times New Roman"/>
          <w:color w:val="000000" w:themeColor="text1"/>
          <w:sz w:val="28"/>
          <w:szCs w:val="28"/>
        </w:rPr>
        <w:t xml:space="preserve">ункционирует  </w:t>
      </w:r>
      <w:r w:rsidR="000238AE">
        <w:rPr>
          <w:rFonts w:ascii="Times New Roman" w:hAnsi="Times New Roman" w:cs="Times New Roman"/>
          <w:color w:val="000000" w:themeColor="text1"/>
          <w:sz w:val="28"/>
          <w:szCs w:val="28"/>
        </w:rPr>
        <w:t>4</w:t>
      </w:r>
      <w:r w:rsidRPr="009143CE">
        <w:rPr>
          <w:rFonts w:ascii="Times New Roman" w:hAnsi="Times New Roman" w:cs="Times New Roman"/>
          <w:color w:val="000000" w:themeColor="text1"/>
          <w:sz w:val="28"/>
          <w:szCs w:val="28"/>
        </w:rPr>
        <w:t xml:space="preserve"> группы,  укомплектованных в соответствии с возрастными нормами.</w:t>
      </w:r>
      <w:r w:rsidR="00E4366A">
        <w:rPr>
          <w:rFonts w:ascii="Times New Roman" w:hAnsi="Times New Roman" w:cs="Times New Roman"/>
          <w:color w:val="000000" w:themeColor="text1"/>
          <w:sz w:val="28"/>
          <w:szCs w:val="28"/>
        </w:rPr>
        <w:t xml:space="preserve"> Группы функционируют в режиме 6</w:t>
      </w:r>
      <w:r w:rsidRPr="009143CE">
        <w:rPr>
          <w:rFonts w:ascii="Times New Roman" w:hAnsi="Times New Roman" w:cs="Times New Roman"/>
          <w:color w:val="000000" w:themeColor="text1"/>
          <w:sz w:val="28"/>
          <w:szCs w:val="28"/>
        </w:rPr>
        <w:t>-дневной рабочей недели</w:t>
      </w:r>
      <w:r w:rsidR="00E4366A">
        <w:rPr>
          <w:rFonts w:ascii="Times New Roman" w:hAnsi="Times New Roman" w:cs="Times New Roman"/>
          <w:color w:val="000000" w:themeColor="text1"/>
          <w:sz w:val="28"/>
          <w:szCs w:val="28"/>
        </w:rPr>
        <w:t xml:space="preserve"> с 7.30 – 17.3</w:t>
      </w:r>
      <w:r w:rsidRPr="009143CE">
        <w:rPr>
          <w:rFonts w:ascii="Times New Roman" w:hAnsi="Times New Roman" w:cs="Times New Roman"/>
          <w:color w:val="000000" w:themeColor="text1"/>
          <w:sz w:val="28"/>
          <w:szCs w:val="28"/>
        </w:rPr>
        <w:t>0.</w:t>
      </w:r>
    </w:p>
    <w:p w:rsidR="000A0B0F" w:rsidRPr="009143CE" w:rsidRDefault="000A0B0F" w:rsidP="000A0B0F">
      <w:pPr>
        <w:ind w:firstLine="748"/>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i/>
          <w:color w:val="000000" w:themeColor="text1"/>
          <w:sz w:val="28"/>
          <w:szCs w:val="28"/>
        </w:rPr>
        <w:t xml:space="preserve">Ежедневная организации жизни и деятельности детей </w:t>
      </w:r>
      <w:r w:rsidRPr="009143CE">
        <w:rPr>
          <w:rFonts w:ascii="Times New Roman" w:eastAsia="Calibri" w:hAnsi="Times New Roman" w:cs="Times New Roman"/>
          <w:color w:val="000000" w:themeColor="text1"/>
          <w:sz w:val="28"/>
          <w:szCs w:val="28"/>
        </w:rPr>
        <w:t>осуществляется с учетом:</w:t>
      </w:r>
    </w:p>
    <w:p w:rsidR="000A0B0F" w:rsidRPr="009143CE" w:rsidRDefault="000A0B0F" w:rsidP="000A0B0F">
      <w:pPr>
        <w:widowControl w:val="0"/>
        <w:numPr>
          <w:ilvl w:val="0"/>
          <w:numId w:val="18"/>
        </w:numPr>
        <w:suppressAutoHyphens/>
        <w:spacing w:after="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0A0B0F" w:rsidRDefault="000A0B0F" w:rsidP="000A0B0F">
      <w:pPr>
        <w:widowControl w:val="0"/>
        <w:numPr>
          <w:ilvl w:val="0"/>
          <w:numId w:val="19"/>
        </w:numPr>
        <w:suppressAutoHyphens/>
        <w:spacing w:after="120" w:line="240" w:lineRule="auto"/>
        <w:jc w:val="both"/>
        <w:rPr>
          <w:rFonts w:ascii="Times New Roman" w:eastAsia="Calibri" w:hAnsi="Times New Roman" w:cs="Times New Roman"/>
          <w:i/>
          <w:color w:val="000000" w:themeColor="text1"/>
          <w:sz w:val="16"/>
          <w:szCs w:val="16"/>
        </w:rPr>
      </w:pPr>
      <w:r w:rsidRPr="009143CE">
        <w:rPr>
          <w:rFonts w:ascii="Times New Roman" w:eastAsia="Calibri" w:hAnsi="Times New Roman" w:cs="Times New Roman"/>
          <w:color w:val="000000" w:themeColor="text1"/>
          <w:sz w:val="28"/>
          <w:szCs w:val="28"/>
        </w:rPr>
        <w:t xml:space="preserve">решения программных образовательных задач в совместной деятельности взрослого и </w:t>
      </w:r>
      <w:proofErr w:type="gramStart"/>
      <w:r w:rsidRPr="009143CE">
        <w:rPr>
          <w:rFonts w:ascii="Times New Roman" w:eastAsia="Calibri" w:hAnsi="Times New Roman" w:cs="Times New Roman"/>
          <w:color w:val="000000" w:themeColor="text1"/>
          <w:sz w:val="28"/>
          <w:szCs w:val="28"/>
        </w:rPr>
        <w:t>детей</w:t>
      </w:r>
      <w:proofErr w:type="gramEnd"/>
      <w:r w:rsidRPr="009143CE">
        <w:rPr>
          <w:rFonts w:ascii="Times New Roman" w:eastAsia="Calibri" w:hAnsi="Times New Roman" w:cs="Times New Roman"/>
          <w:color w:val="000000" w:themeColor="text1"/>
          <w:sz w:val="28"/>
          <w:szCs w:val="28"/>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9143CE">
        <w:rPr>
          <w:rFonts w:ascii="Times New Roman" w:eastAsia="Calibri" w:hAnsi="Times New Roman" w:cs="Times New Roman"/>
          <w:i/>
          <w:color w:val="000000" w:themeColor="text1"/>
          <w:sz w:val="16"/>
          <w:szCs w:val="16"/>
        </w:rPr>
        <w:t xml:space="preserve">        </w:t>
      </w:r>
    </w:p>
    <w:p w:rsidR="000238AE" w:rsidRPr="009143CE" w:rsidRDefault="000238AE" w:rsidP="000A0B0F">
      <w:pPr>
        <w:widowControl w:val="0"/>
        <w:numPr>
          <w:ilvl w:val="0"/>
          <w:numId w:val="19"/>
        </w:numPr>
        <w:suppressAutoHyphens/>
        <w:spacing w:after="120" w:line="240" w:lineRule="auto"/>
        <w:jc w:val="both"/>
        <w:rPr>
          <w:rFonts w:ascii="Times New Roman" w:eastAsia="Calibri" w:hAnsi="Times New Roman" w:cs="Times New Roman"/>
          <w:i/>
          <w:color w:val="000000" w:themeColor="text1"/>
          <w:sz w:val="16"/>
          <w:szCs w:val="16"/>
        </w:rPr>
      </w:pPr>
    </w:p>
    <w:p w:rsidR="000A0B0F" w:rsidRPr="009143CE" w:rsidRDefault="000A0B0F" w:rsidP="000A0B0F">
      <w:pPr>
        <w:jc w:val="center"/>
        <w:rPr>
          <w:rFonts w:ascii="Times New Roman" w:eastAsia="Calibri" w:hAnsi="Times New Roman" w:cs="Times New Roman"/>
          <w:b/>
          <w:i/>
          <w:color w:val="000000" w:themeColor="text1"/>
          <w:sz w:val="28"/>
          <w:szCs w:val="28"/>
        </w:rPr>
      </w:pPr>
      <w:r w:rsidRPr="009143CE">
        <w:rPr>
          <w:rFonts w:ascii="Times New Roman" w:eastAsia="Calibri" w:hAnsi="Times New Roman" w:cs="Times New Roman"/>
          <w:b/>
          <w:i/>
          <w:color w:val="000000" w:themeColor="text1"/>
          <w:sz w:val="28"/>
          <w:szCs w:val="28"/>
          <w:u w:val="single"/>
        </w:rPr>
        <w:lastRenderedPageBreak/>
        <w:t>Организация  режима  дня</w:t>
      </w:r>
      <w:r w:rsidRPr="009143CE">
        <w:rPr>
          <w:rFonts w:ascii="Times New Roman" w:eastAsia="Calibri" w:hAnsi="Times New Roman" w:cs="Times New Roman"/>
          <w:b/>
          <w:i/>
          <w:color w:val="000000" w:themeColor="text1"/>
          <w:sz w:val="28"/>
          <w:szCs w:val="28"/>
        </w:rPr>
        <w:t>.</w:t>
      </w:r>
    </w:p>
    <w:p w:rsidR="000A0B0F" w:rsidRPr="009143CE" w:rsidRDefault="000A0B0F" w:rsidP="000A0B0F">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При проведении режимных процессов </w:t>
      </w:r>
      <w:proofErr w:type="gramStart"/>
      <w:r w:rsidRPr="009143CE">
        <w:rPr>
          <w:rFonts w:ascii="Times New Roman" w:eastAsia="Calibri" w:hAnsi="Times New Roman" w:cs="Times New Roman"/>
          <w:color w:val="000000" w:themeColor="text1"/>
          <w:sz w:val="28"/>
          <w:szCs w:val="28"/>
        </w:rPr>
        <w:t xml:space="preserve">МКДОУ </w:t>
      </w:r>
      <w:r w:rsidR="008E544D">
        <w:rPr>
          <w:rFonts w:ascii="Times New Roman" w:eastAsia="Calibri" w:hAnsi="Times New Roman" w:cs="Times New Roman"/>
          <w:color w:val="000000" w:themeColor="text1"/>
          <w:sz w:val="28"/>
          <w:szCs w:val="28"/>
        </w:rPr>
        <w:t xml:space="preserve"> «</w:t>
      </w:r>
      <w:proofErr w:type="gramEnd"/>
      <w:r w:rsidR="008E544D">
        <w:rPr>
          <w:rFonts w:ascii="Times New Roman" w:eastAsia="Calibri" w:hAnsi="Times New Roman" w:cs="Times New Roman"/>
          <w:color w:val="000000" w:themeColor="text1"/>
          <w:sz w:val="28"/>
          <w:szCs w:val="28"/>
        </w:rPr>
        <w:t>Детский сад№1</w:t>
      </w:r>
      <w:r w:rsidR="000238AE">
        <w:rPr>
          <w:rFonts w:ascii="Times New Roman" w:eastAsia="Calibri" w:hAnsi="Times New Roman" w:cs="Times New Roman"/>
          <w:color w:val="000000" w:themeColor="text1"/>
          <w:sz w:val="28"/>
          <w:szCs w:val="28"/>
        </w:rPr>
        <w:t>7</w:t>
      </w:r>
      <w:r w:rsidR="008E544D">
        <w:rPr>
          <w:rFonts w:ascii="Times New Roman" w:eastAsia="Calibri" w:hAnsi="Times New Roman" w:cs="Times New Roman"/>
          <w:color w:val="000000" w:themeColor="text1"/>
          <w:sz w:val="28"/>
          <w:szCs w:val="28"/>
        </w:rPr>
        <w:t xml:space="preserve">» </w:t>
      </w:r>
      <w:r w:rsidRPr="009143CE">
        <w:rPr>
          <w:rFonts w:ascii="Times New Roman" w:eastAsia="Calibri" w:hAnsi="Times New Roman" w:cs="Times New Roman"/>
          <w:color w:val="000000" w:themeColor="text1"/>
          <w:sz w:val="28"/>
          <w:szCs w:val="28"/>
        </w:rPr>
        <w:t xml:space="preserve">придерживается следующих </w:t>
      </w:r>
      <w:r w:rsidRPr="009143CE">
        <w:rPr>
          <w:rFonts w:ascii="Times New Roman" w:eastAsia="Calibri" w:hAnsi="Times New Roman" w:cs="Times New Roman"/>
          <w:b/>
          <w:i/>
          <w:color w:val="000000" w:themeColor="text1"/>
          <w:sz w:val="28"/>
          <w:szCs w:val="28"/>
        </w:rPr>
        <w:t>правил</w:t>
      </w:r>
      <w:r w:rsidRPr="009143CE">
        <w:rPr>
          <w:rFonts w:ascii="Times New Roman" w:eastAsia="Calibri" w:hAnsi="Times New Roman" w:cs="Times New Roman"/>
          <w:color w:val="000000" w:themeColor="text1"/>
          <w:sz w:val="28"/>
          <w:szCs w:val="28"/>
        </w:rPr>
        <w:t>:</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Полное и своевременное удовлетворение всех органических потребностей детей (в сне, питании).</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Тщательный гигиенический уход, обеспечение чистоты тела, одежды, постели.</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Привлечение детей к посильному участию в режимных процессах; поощрение самостоятельности и активности.</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Формирование культурно-гигиенических навыков.</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Эмоциональное общение в ходе выполнения режимных процессов.</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Учет потребностей детей, индивидуальных особенностей каждого ребенка.</w:t>
      </w:r>
    </w:p>
    <w:p w:rsidR="000A0B0F" w:rsidRPr="009143CE" w:rsidRDefault="000A0B0F" w:rsidP="000A0B0F">
      <w:pPr>
        <w:widowControl w:val="0"/>
        <w:numPr>
          <w:ilvl w:val="0"/>
          <w:numId w:val="19"/>
        </w:numPr>
        <w:suppressAutoHyphens/>
        <w:spacing w:after="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0A0B0F" w:rsidRPr="009143CE" w:rsidRDefault="000A0B0F" w:rsidP="000A0B0F">
      <w:pPr>
        <w:ind w:left="180"/>
        <w:jc w:val="both"/>
        <w:rPr>
          <w:rFonts w:ascii="Times New Roman" w:eastAsia="Calibri" w:hAnsi="Times New Roman" w:cs="Times New Roman"/>
          <w:color w:val="000000" w:themeColor="text1"/>
          <w:sz w:val="16"/>
          <w:szCs w:val="16"/>
        </w:rPr>
      </w:pPr>
    </w:p>
    <w:p w:rsidR="000A0B0F" w:rsidRPr="009143CE" w:rsidRDefault="000A0B0F" w:rsidP="000A0B0F">
      <w:pPr>
        <w:ind w:left="18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      </w:t>
      </w:r>
      <w:r w:rsidRPr="009143CE">
        <w:rPr>
          <w:rFonts w:ascii="Times New Roman" w:eastAsia="Calibri" w:hAnsi="Times New Roman" w:cs="Times New Roman"/>
          <w:b/>
          <w:color w:val="000000" w:themeColor="text1"/>
          <w:sz w:val="28"/>
          <w:szCs w:val="28"/>
        </w:rPr>
        <w:t xml:space="preserve">Основные  </w:t>
      </w:r>
      <w:r w:rsidRPr="009143CE">
        <w:rPr>
          <w:rFonts w:ascii="Times New Roman" w:eastAsia="Calibri" w:hAnsi="Times New Roman" w:cs="Times New Roman"/>
          <w:b/>
          <w:i/>
          <w:color w:val="000000" w:themeColor="text1"/>
          <w:sz w:val="28"/>
          <w:szCs w:val="28"/>
        </w:rPr>
        <w:t>принципы</w:t>
      </w:r>
      <w:r w:rsidRPr="009143CE">
        <w:rPr>
          <w:rFonts w:ascii="Times New Roman" w:eastAsia="Calibri" w:hAnsi="Times New Roman" w:cs="Times New Roman"/>
          <w:color w:val="000000" w:themeColor="text1"/>
          <w:sz w:val="28"/>
          <w:szCs w:val="28"/>
        </w:rPr>
        <w:t xml:space="preserve">  построения  режима  дня:</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0A0B0F" w:rsidRPr="009143CE" w:rsidRDefault="000A0B0F" w:rsidP="000A0B0F">
      <w:pPr>
        <w:widowControl w:val="0"/>
        <w:numPr>
          <w:ilvl w:val="0"/>
          <w:numId w:val="19"/>
        </w:numPr>
        <w:suppressAutoHyphens/>
        <w:spacing w:after="12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0A0B0F" w:rsidRPr="009143CE" w:rsidRDefault="000A0B0F" w:rsidP="000A0B0F">
      <w:pPr>
        <w:widowControl w:val="0"/>
        <w:numPr>
          <w:ilvl w:val="0"/>
          <w:numId w:val="19"/>
        </w:numPr>
        <w:suppressAutoHyphens/>
        <w:spacing w:after="0" w:line="240" w:lineRule="auto"/>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Организация  режима  дня  проводится  с  учетом  теплого  и  холодного  периода  года </w:t>
      </w:r>
    </w:p>
    <w:p w:rsidR="000A0B0F" w:rsidRPr="009143CE" w:rsidRDefault="000A0B0F" w:rsidP="000A0B0F">
      <w:pPr>
        <w:ind w:left="360"/>
        <w:jc w:val="both"/>
        <w:rPr>
          <w:rFonts w:ascii="Times New Roman" w:eastAsia="Calibri" w:hAnsi="Times New Roman" w:cs="Times New Roman"/>
          <w:i/>
          <w:color w:val="000000" w:themeColor="text1"/>
          <w:sz w:val="28"/>
          <w:szCs w:val="28"/>
        </w:rPr>
      </w:pPr>
    </w:p>
    <w:p w:rsidR="000A0B0F" w:rsidRPr="009143CE" w:rsidRDefault="000A0B0F" w:rsidP="000A0B0F">
      <w:pPr>
        <w:ind w:firstLine="54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0A0B0F" w:rsidRPr="00187424" w:rsidRDefault="000A0B0F" w:rsidP="00187424">
      <w:pPr>
        <w:spacing w:after="360"/>
        <w:ind w:firstLine="540"/>
        <w:jc w:val="both"/>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w:t>
      </w:r>
      <w:r w:rsidRPr="009143CE">
        <w:rPr>
          <w:rFonts w:ascii="Times New Roman" w:eastAsia="Calibri" w:hAnsi="Times New Roman" w:cs="Times New Roman"/>
          <w:color w:val="000000" w:themeColor="text1"/>
          <w:sz w:val="28"/>
          <w:szCs w:val="28"/>
        </w:rPr>
        <w:lastRenderedPageBreak/>
        <w:t xml:space="preserve">возрастной группы. Режим скорректирован с учётом работы учреждения и с учётом климата (тёплого и холодного периода). </w:t>
      </w:r>
    </w:p>
    <w:p w:rsidR="000A0B0F" w:rsidRPr="009143CE" w:rsidRDefault="000A0B0F" w:rsidP="000A0B0F">
      <w:pPr>
        <w:pStyle w:val="Default"/>
        <w:spacing w:after="120"/>
        <w:jc w:val="center"/>
        <w:rPr>
          <w:b/>
          <w:color w:val="000000" w:themeColor="text1"/>
          <w:sz w:val="28"/>
          <w:szCs w:val="28"/>
        </w:rPr>
      </w:pPr>
      <w:r w:rsidRPr="009143CE">
        <w:rPr>
          <w:b/>
          <w:color w:val="000000" w:themeColor="text1"/>
          <w:sz w:val="28"/>
          <w:szCs w:val="28"/>
        </w:rPr>
        <w:t>Гибкий режим организации жизни детей</w:t>
      </w:r>
    </w:p>
    <w:p w:rsidR="000A0B0F" w:rsidRPr="009143CE" w:rsidRDefault="000A0B0F" w:rsidP="000A0B0F">
      <w:pPr>
        <w:pStyle w:val="Default"/>
        <w:spacing w:after="120"/>
        <w:jc w:val="center"/>
        <w:rPr>
          <w:b/>
          <w:color w:val="000000" w:themeColor="text1"/>
          <w:sz w:val="23"/>
          <w:szCs w:val="23"/>
        </w:rPr>
      </w:pPr>
    </w:p>
    <w:tbl>
      <w:tblPr>
        <w:tblStyle w:val="a6"/>
        <w:tblW w:w="10065" w:type="dxa"/>
        <w:tblInd w:w="-176" w:type="dxa"/>
        <w:tblLook w:val="04A0" w:firstRow="1" w:lastRow="0" w:firstColumn="1" w:lastColumn="0" w:noHBand="0" w:noVBand="1"/>
      </w:tblPr>
      <w:tblGrid>
        <w:gridCol w:w="3261"/>
        <w:gridCol w:w="6804"/>
      </w:tblGrid>
      <w:tr w:rsidR="000A0B0F" w:rsidRPr="009143CE" w:rsidTr="00EE061E">
        <w:tc>
          <w:tcPr>
            <w:tcW w:w="3261" w:type="dxa"/>
          </w:tcPr>
          <w:p w:rsidR="000A0B0F" w:rsidRPr="009143CE" w:rsidRDefault="000A0B0F" w:rsidP="00EE061E">
            <w:pPr>
              <w:pStyle w:val="Default"/>
              <w:jc w:val="center"/>
              <w:rPr>
                <w:color w:val="000000" w:themeColor="text1"/>
                <w:sz w:val="28"/>
                <w:szCs w:val="28"/>
              </w:rPr>
            </w:pPr>
            <w:r w:rsidRPr="009143CE">
              <w:rPr>
                <w:b/>
                <w:bCs/>
                <w:color w:val="000000" w:themeColor="text1"/>
                <w:sz w:val="28"/>
                <w:szCs w:val="28"/>
              </w:rPr>
              <w:t>Варианты</w:t>
            </w:r>
          </w:p>
        </w:tc>
        <w:tc>
          <w:tcPr>
            <w:tcW w:w="6804" w:type="dxa"/>
          </w:tcPr>
          <w:p w:rsidR="000A0B0F" w:rsidRPr="009143CE" w:rsidRDefault="000A0B0F" w:rsidP="00EE061E">
            <w:pPr>
              <w:pStyle w:val="Default"/>
              <w:jc w:val="center"/>
              <w:rPr>
                <w:color w:val="000000" w:themeColor="text1"/>
                <w:sz w:val="28"/>
                <w:szCs w:val="28"/>
              </w:rPr>
            </w:pPr>
            <w:r w:rsidRPr="009143CE">
              <w:rPr>
                <w:b/>
                <w:bCs/>
                <w:color w:val="000000" w:themeColor="text1"/>
                <w:sz w:val="28"/>
                <w:szCs w:val="28"/>
              </w:rPr>
              <w:t>Компоненты</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Период адаптации у детей </w:t>
            </w:r>
          </w:p>
        </w:tc>
        <w:tc>
          <w:tcPr>
            <w:tcW w:w="6804" w:type="dxa"/>
          </w:tcPr>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Режимные моменты (сон, питание и т.д.) выстраиваются в зависимости от индивидуальных особенностей детей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Хорошая погода </w:t>
            </w:r>
          </w:p>
        </w:tc>
        <w:tc>
          <w:tcPr>
            <w:tcW w:w="6804" w:type="dxa"/>
          </w:tcPr>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Прием детей в летний период осуществляется на воздухе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Плохая погода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1.Организация прогулки в помещении – для старшего дошкольного возраста. Физкультурный и музыкальный залы хорошо проветриваются. В определенные для каждой группы часы дети, соответственно одетые, приходят в них поиграть. В это время в групповой проводится сквозное проветривание.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2. Смена помещений – для младшего дошкольного возраста. Для организации совместной деятельности готовится приёмная. В это время в групповой проводится сквозное проветривание.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Каникулы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1.В каникулы увеличивается длительность прогулок.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2. Организуется досуговая деятельность с танцами, играми по сказочному сюжету.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Летний оздоровительный период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2.Увеличение прогулки до 6 часов в день. </w:t>
            </w:r>
          </w:p>
        </w:tc>
      </w:tr>
      <w:tr w:rsidR="000A0B0F" w:rsidRPr="009143CE" w:rsidTr="00EE061E">
        <w:tc>
          <w:tcPr>
            <w:tcW w:w="3261" w:type="dxa"/>
          </w:tcPr>
          <w:p w:rsidR="000A0B0F" w:rsidRPr="009143CE" w:rsidRDefault="000A0B0F" w:rsidP="00EE061E">
            <w:pPr>
              <w:pStyle w:val="Default"/>
              <w:rPr>
                <w:color w:val="000000" w:themeColor="text1"/>
                <w:sz w:val="28"/>
                <w:szCs w:val="28"/>
              </w:rPr>
            </w:pPr>
            <w:r w:rsidRPr="009143CE">
              <w:rPr>
                <w:b/>
                <w:bCs/>
                <w:color w:val="000000" w:themeColor="text1"/>
                <w:sz w:val="28"/>
                <w:szCs w:val="28"/>
              </w:rPr>
              <w:t xml:space="preserve">В дни карантинов и периоды повышенной заболеваемости </w:t>
            </w:r>
          </w:p>
        </w:tc>
        <w:tc>
          <w:tcPr>
            <w:tcW w:w="6804" w:type="dxa"/>
          </w:tcPr>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1.Выделяется время для осмотров детей, проведения профилактических мероприятий. </w:t>
            </w:r>
          </w:p>
          <w:p w:rsidR="000A0B0F" w:rsidRPr="009143CE" w:rsidRDefault="000A0B0F" w:rsidP="00EE061E">
            <w:pPr>
              <w:pStyle w:val="Default"/>
              <w:rPr>
                <w:color w:val="000000" w:themeColor="text1"/>
                <w:sz w:val="28"/>
                <w:szCs w:val="28"/>
              </w:rPr>
            </w:pPr>
            <w:r w:rsidRPr="009143CE">
              <w:rPr>
                <w:color w:val="000000" w:themeColor="text1"/>
                <w:sz w:val="28"/>
                <w:szCs w:val="28"/>
              </w:rPr>
              <w:t xml:space="preserve">2.Снижаются физическая и интеллектуальная нагрузки. </w:t>
            </w:r>
          </w:p>
          <w:p w:rsidR="000A0B0F" w:rsidRPr="009143CE" w:rsidRDefault="000A0B0F" w:rsidP="00154736">
            <w:pPr>
              <w:pStyle w:val="Default"/>
              <w:spacing w:after="120"/>
              <w:rPr>
                <w:color w:val="000000" w:themeColor="text1"/>
                <w:sz w:val="28"/>
                <w:szCs w:val="28"/>
              </w:rPr>
            </w:pPr>
            <w:r w:rsidRPr="009143CE">
              <w:rPr>
                <w:color w:val="000000" w:themeColor="text1"/>
                <w:sz w:val="28"/>
                <w:szCs w:val="28"/>
              </w:rPr>
              <w:t xml:space="preserve">3.Увеличивается время пребывания детей на свежем воздухе. </w:t>
            </w:r>
          </w:p>
        </w:tc>
      </w:tr>
    </w:tbl>
    <w:p w:rsidR="000A0B0F" w:rsidRPr="009143CE" w:rsidRDefault="000A0B0F" w:rsidP="000A0B0F">
      <w:pPr>
        <w:jc w:val="both"/>
        <w:rPr>
          <w:rFonts w:ascii="Times New Roman" w:eastAsia="Calibri" w:hAnsi="Times New Roman" w:cs="Times New Roman"/>
          <w:color w:val="000000" w:themeColor="text1"/>
          <w:sz w:val="28"/>
          <w:szCs w:val="28"/>
        </w:rPr>
      </w:pPr>
    </w:p>
    <w:p w:rsidR="00154736" w:rsidRDefault="00154736"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p>
    <w:p w:rsidR="000238AE" w:rsidRDefault="000238AE"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p>
    <w:p w:rsidR="000A0B0F" w:rsidRDefault="000A0B0F"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sidRPr="009143CE">
        <w:rPr>
          <w:rFonts w:ascii="Times New Roman" w:eastAsia="Gungsuh" w:hAnsi="Times New Roman" w:cs="Times New Roman"/>
          <w:b/>
          <w:color w:val="000000" w:themeColor="text1"/>
          <w:sz w:val="32"/>
          <w:szCs w:val="32"/>
        </w:rPr>
        <w:lastRenderedPageBreak/>
        <w:t>РЕЖИМ ДНЯ в холодный период</w:t>
      </w:r>
    </w:p>
    <w:p w:rsidR="000238AE" w:rsidRPr="009143CE" w:rsidRDefault="000238AE"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eastAsia="Gungsuh" w:hAnsi="Times New Roman" w:cs="Times New Roman"/>
          <w:b/>
          <w:color w:val="000000" w:themeColor="text1"/>
          <w:sz w:val="32"/>
          <w:szCs w:val="32"/>
        </w:rPr>
        <w:t>(1-3)</w:t>
      </w:r>
    </w:p>
    <w:p w:rsidR="00240911" w:rsidRPr="00BD785D" w:rsidRDefault="00240911" w:rsidP="00240911">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tbl>
      <w:tblPr>
        <w:tblStyle w:val="a6"/>
        <w:tblW w:w="0" w:type="auto"/>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line="36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Режимные моменты</w:t>
            </w:r>
          </w:p>
        </w:tc>
        <w:tc>
          <w:tcPr>
            <w:tcW w:w="2410" w:type="dxa"/>
          </w:tcPr>
          <w:p w:rsidR="00240911" w:rsidRPr="00BD785D" w:rsidRDefault="00240911" w:rsidP="00552450">
            <w:pPr>
              <w:pStyle w:val="a4"/>
              <w:spacing w:before="0" w:after="0"/>
              <w:jc w:val="center"/>
              <w:rPr>
                <w:b/>
                <w:color w:val="000000" w:themeColor="text1"/>
                <w:sz w:val="28"/>
                <w:szCs w:val="28"/>
              </w:rPr>
            </w:pPr>
            <w:r w:rsidRPr="00BD785D">
              <w:rPr>
                <w:rFonts w:cs="Times New Roman"/>
                <w:b/>
                <w:color w:val="000000" w:themeColor="text1"/>
                <w:sz w:val="28"/>
                <w:szCs w:val="28"/>
              </w:rPr>
              <w:t>Время</w:t>
            </w:r>
          </w:p>
        </w:tc>
      </w:tr>
      <w:tr w:rsidR="00240911" w:rsidRPr="00BD785D" w:rsidTr="00552450">
        <w:tc>
          <w:tcPr>
            <w:tcW w:w="6629" w:type="dxa"/>
          </w:tcPr>
          <w:p w:rsidR="00240911" w:rsidRPr="00BD785D" w:rsidRDefault="00240911" w:rsidP="00552450">
            <w:pPr>
              <w:rPr>
                <w:rFonts w:ascii="Times New Roman" w:hAnsi="Times New Roman" w:cs="Times New Roman"/>
                <w:b/>
                <w:color w:val="000000" w:themeColor="text1"/>
                <w:sz w:val="28"/>
                <w:szCs w:val="28"/>
              </w:rPr>
            </w:pPr>
            <w:r w:rsidRPr="00BD785D">
              <w:rPr>
                <w:rFonts w:ascii="Times New Roman" w:hAnsi="Times New Roman" w:cs="Times New Roman"/>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8.20-8.25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8.25-8.45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8.45-9.00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9.00-9.10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9.10-9.25</w:t>
            </w:r>
          </w:p>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9.35-9.50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Игры, самостоятельная деятельность</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9.50-10.00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прогулке, прогулка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10.00-11.50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11.50-12.10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12.10-12.45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12.45-15.00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15.00-15.20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15.20-15.40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Непосредственно образовательная деятельность:</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15.40-16.10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r w:rsidR="000238AE">
              <w:rPr>
                <w:rFonts w:ascii="Times New Roman" w:hAnsi="Times New Roman" w:cs="Times New Roman"/>
                <w:color w:val="000000" w:themeColor="text1"/>
                <w:sz w:val="28"/>
                <w:szCs w:val="28"/>
              </w:rPr>
              <w:t>3</w:t>
            </w:r>
            <w:r w:rsidRPr="00BD785D">
              <w:rPr>
                <w:rFonts w:ascii="Times New Roman" w:hAnsi="Times New Roman" w:cs="Times New Roman"/>
                <w:color w:val="000000" w:themeColor="text1"/>
                <w:sz w:val="28"/>
                <w:szCs w:val="28"/>
              </w:rPr>
              <w:t xml:space="preserve">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16.10-16.30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16.30-17.15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Gungsuh" w:hAnsi="Times New Roman" w:cs="Times New Roman"/>
          <w:b/>
          <w:color w:val="000000" w:themeColor="text1"/>
          <w:sz w:val="32"/>
          <w:szCs w:val="32"/>
        </w:rPr>
      </w:pPr>
    </w:p>
    <w:p w:rsidR="00240911" w:rsidRPr="00BD785D" w:rsidRDefault="00E4366A"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eastAsia="Gungsuh" w:hAnsi="Times New Roman" w:cs="Times New Roman"/>
          <w:b/>
          <w:color w:val="000000" w:themeColor="text1"/>
          <w:sz w:val="32"/>
          <w:szCs w:val="32"/>
        </w:rPr>
        <w:t xml:space="preserve"> (4-7</w:t>
      </w:r>
      <w:r w:rsidR="00240911" w:rsidRPr="00BD785D">
        <w:rPr>
          <w:rFonts w:ascii="Times New Roman" w:eastAsia="Gungsuh" w:hAnsi="Times New Roman" w:cs="Times New Roman"/>
          <w:b/>
          <w:color w:val="000000" w:themeColor="text1"/>
          <w:sz w:val="32"/>
          <w:szCs w:val="32"/>
        </w:rPr>
        <w:t xml:space="preserve"> лет)</w:t>
      </w:r>
    </w:p>
    <w:tbl>
      <w:tblPr>
        <w:tblStyle w:val="a6"/>
        <w:tblW w:w="0" w:type="auto"/>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line="36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Режимные моменты</w:t>
            </w:r>
          </w:p>
        </w:tc>
        <w:tc>
          <w:tcPr>
            <w:tcW w:w="2410" w:type="dxa"/>
          </w:tcPr>
          <w:p w:rsidR="00240911" w:rsidRPr="00BD785D" w:rsidRDefault="00240911" w:rsidP="00552450">
            <w:pPr>
              <w:pStyle w:val="a4"/>
              <w:spacing w:before="0" w:after="0"/>
              <w:jc w:val="center"/>
              <w:rPr>
                <w:b/>
                <w:color w:val="000000" w:themeColor="text1"/>
                <w:sz w:val="28"/>
                <w:szCs w:val="28"/>
              </w:rPr>
            </w:pPr>
            <w:r w:rsidRPr="00BD785D">
              <w:rPr>
                <w:rFonts w:cs="Times New Roman"/>
                <w:b/>
                <w:color w:val="000000" w:themeColor="text1"/>
                <w:sz w:val="28"/>
                <w:szCs w:val="28"/>
              </w:rPr>
              <w:t>Время</w:t>
            </w:r>
          </w:p>
        </w:tc>
      </w:tr>
      <w:tr w:rsidR="00240911" w:rsidRPr="00BD785D" w:rsidTr="00552450">
        <w:tc>
          <w:tcPr>
            <w:tcW w:w="6629" w:type="dxa"/>
          </w:tcPr>
          <w:p w:rsidR="00240911" w:rsidRPr="00BD785D" w:rsidRDefault="00240911" w:rsidP="00552450">
            <w:pPr>
              <w:rPr>
                <w:rFonts w:ascii="Times New Roman" w:hAnsi="Times New Roman" w:cs="Times New Roman"/>
                <w:b/>
                <w:color w:val="000000" w:themeColor="text1"/>
                <w:sz w:val="28"/>
                <w:szCs w:val="28"/>
              </w:rPr>
            </w:pPr>
            <w:r w:rsidRPr="00BD785D">
              <w:rPr>
                <w:rFonts w:ascii="Times New Roman" w:hAnsi="Times New Roman" w:cs="Times New Roman"/>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8.20-8.30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8.30-8.40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8.40-9.00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9.00-9.10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9.10-9.35</w:t>
            </w:r>
          </w:p>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9.45-10.10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Игры, самостоятельная деятельность</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10.10-10.20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прогулке, прогулка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10.20-12.10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12.10-12.30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12.30-13.00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13.00-15.00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lastRenderedPageBreak/>
              <w:t xml:space="preserve">Подъем, воздушные процедуры </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15.00-15.15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spacing w:before="100" w:beforeAutospacing="1" w:after="100" w:afterAutospacing="1"/>
              <w:jc w:val="center"/>
              <w:rPr>
                <w:rFonts w:ascii="Times New Roman" w:eastAsia="Batang" w:hAnsi="Times New Roman" w:cs="Times New Roman"/>
                <w:color w:val="000000" w:themeColor="text1"/>
                <w:sz w:val="28"/>
                <w:szCs w:val="28"/>
                <w:lang w:eastAsia="ko-KR"/>
              </w:rPr>
            </w:pPr>
            <w:r w:rsidRPr="00BD785D">
              <w:rPr>
                <w:rFonts w:ascii="Times New Roman" w:eastAsia="Batang" w:hAnsi="Times New Roman" w:cs="Times New Roman"/>
                <w:color w:val="000000" w:themeColor="text1"/>
                <w:sz w:val="28"/>
                <w:szCs w:val="28"/>
                <w:lang w:eastAsia="ko-KR"/>
              </w:rPr>
              <w:t>15.15-15.30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15.30-16.00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16.00-16.20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16.20-17.15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themeColor="text1"/>
          <w:sz w:val="32"/>
          <w:szCs w:val="32"/>
        </w:rPr>
      </w:pPr>
    </w:p>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themeColor="text1"/>
          <w:sz w:val="32"/>
          <w:szCs w:val="32"/>
        </w:rPr>
      </w:pPr>
      <w:r w:rsidRPr="00BD785D">
        <w:rPr>
          <w:rFonts w:ascii="Times New Roman" w:eastAsia="Calibri" w:hAnsi="Times New Roman" w:cs="Times New Roman"/>
          <w:b/>
          <w:color w:val="000000" w:themeColor="text1"/>
          <w:sz w:val="32"/>
          <w:szCs w:val="32"/>
        </w:rPr>
        <w:t>Режим дня в теплый период</w:t>
      </w:r>
    </w:p>
    <w:p w:rsidR="00240911" w:rsidRPr="00071220" w:rsidRDefault="00E4366A"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hAnsi="Times New Roman" w:cs="Times New Roman"/>
          <w:b/>
          <w:color w:val="000000" w:themeColor="text1"/>
          <w:sz w:val="32"/>
          <w:szCs w:val="32"/>
        </w:rPr>
        <w:t xml:space="preserve"> (от 1</w:t>
      </w:r>
      <w:r w:rsidR="00240911" w:rsidRPr="00071220">
        <w:rPr>
          <w:rFonts w:ascii="Times New Roman" w:hAnsi="Times New Roman" w:cs="Times New Roman"/>
          <w:b/>
          <w:color w:val="000000" w:themeColor="text1"/>
          <w:sz w:val="32"/>
          <w:szCs w:val="32"/>
        </w:rPr>
        <w:t xml:space="preserve"> до </w:t>
      </w:r>
      <w:r w:rsidR="000238AE">
        <w:rPr>
          <w:rFonts w:ascii="Times New Roman" w:eastAsia="Gungsuh" w:hAnsi="Times New Roman" w:cs="Times New Roman"/>
          <w:b/>
          <w:color w:val="000000" w:themeColor="text1"/>
          <w:sz w:val="32"/>
          <w:szCs w:val="32"/>
        </w:rPr>
        <w:t>3</w:t>
      </w:r>
      <w:r w:rsidR="00240911" w:rsidRPr="00071220">
        <w:rPr>
          <w:rFonts w:ascii="Times New Roman" w:hAnsi="Times New Roman" w:cs="Times New Roman"/>
          <w:b/>
          <w:color w:val="000000" w:themeColor="text1"/>
          <w:sz w:val="32"/>
          <w:szCs w:val="32"/>
        </w:rPr>
        <w:t>лет)</w:t>
      </w:r>
    </w:p>
    <w:tbl>
      <w:tblPr>
        <w:tblStyle w:val="a6"/>
        <w:tblW w:w="0" w:type="auto"/>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line="36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Режимные моменты</w:t>
            </w:r>
          </w:p>
        </w:tc>
        <w:tc>
          <w:tcPr>
            <w:tcW w:w="2410" w:type="dxa"/>
          </w:tcPr>
          <w:p w:rsidR="00240911" w:rsidRPr="00BD785D" w:rsidRDefault="00240911" w:rsidP="00552450">
            <w:pPr>
              <w:pStyle w:val="a4"/>
              <w:spacing w:before="0" w:after="0"/>
              <w:jc w:val="center"/>
              <w:rPr>
                <w:b/>
                <w:color w:val="000000" w:themeColor="text1"/>
                <w:sz w:val="28"/>
                <w:szCs w:val="28"/>
              </w:rPr>
            </w:pPr>
            <w:r w:rsidRPr="00BD785D">
              <w:rPr>
                <w:rFonts w:cs="Times New Roman"/>
                <w:b/>
                <w:color w:val="000000" w:themeColor="text1"/>
                <w:sz w:val="28"/>
                <w:szCs w:val="28"/>
              </w:rPr>
              <w:t>Время</w:t>
            </w:r>
          </w:p>
        </w:tc>
      </w:tr>
      <w:tr w:rsidR="00240911" w:rsidRPr="00BD785D" w:rsidTr="00552450">
        <w:tc>
          <w:tcPr>
            <w:tcW w:w="6629" w:type="dxa"/>
          </w:tcPr>
          <w:p w:rsidR="00240911" w:rsidRPr="00BD785D" w:rsidRDefault="00240911" w:rsidP="00552450">
            <w:pPr>
              <w:pStyle w:val="a4"/>
              <w:spacing w:before="0" w:after="0"/>
              <w:rPr>
                <w:b/>
                <w:color w:val="000000" w:themeColor="text1"/>
                <w:sz w:val="28"/>
                <w:szCs w:val="28"/>
              </w:rPr>
            </w:pPr>
            <w:r w:rsidRPr="00BD785D">
              <w:rPr>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8.20-8.25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8.25-8.45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8.45-9.00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9.00-9.20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Непосредственно образовательная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9.20-9.30</w:t>
            </w:r>
          </w:p>
          <w:p w:rsidR="00240911" w:rsidRPr="00BD785D" w:rsidRDefault="00240911" w:rsidP="00552450">
            <w:pPr>
              <w:jc w:val="center"/>
              <w:rPr>
                <w:rFonts w:ascii="Times New Roman" w:hAnsi="Times New Roman" w:cs="Times New Roman"/>
                <w:color w:val="000000" w:themeColor="text1"/>
                <w:sz w:val="28"/>
                <w:szCs w:val="28"/>
              </w:rPr>
            </w:pP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9.30-9.50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Подготовка к прогулке, прогулка</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9.50-11.45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11.45-12.05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12.05-12.30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12.30-15.00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15.00-15.20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15.20-15.40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15.40-16.10</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16.10-16.30</w:t>
            </w:r>
          </w:p>
        </w:tc>
      </w:tr>
      <w:tr w:rsidR="00240911" w:rsidRPr="00BD785D" w:rsidTr="00552450">
        <w:tc>
          <w:tcPr>
            <w:tcW w:w="6629" w:type="dxa"/>
          </w:tcPr>
          <w:p w:rsidR="00240911" w:rsidRPr="00BD785D" w:rsidRDefault="00240911" w:rsidP="00552450">
            <w:pP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16.30-17.15</w:t>
            </w:r>
          </w:p>
        </w:tc>
      </w:tr>
      <w:tr w:rsidR="00240911" w:rsidRPr="00BD785D" w:rsidTr="00552450">
        <w:tc>
          <w:tcPr>
            <w:tcW w:w="6629" w:type="dxa"/>
          </w:tcPr>
          <w:p w:rsidR="00240911" w:rsidRPr="00BD785D" w:rsidRDefault="00240911" w:rsidP="00552450">
            <w:pPr>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240911" w:rsidRPr="00BD785D" w:rsidRDefault="00240911"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themeColor="text1"/>
          <w:sz w:val="32"/>
          <w:szCs w:val="32"/>
        </w:rPr>
      </w:pPr>
    </w:p>
    <w:p w:rsidR="00240911" w:rsidRPr="00BD785D" w:rsidRDefault="00E4366A"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themeColor="text1"/>
          <w:sz w:val="32"/>
          <w:szCs w:val="32"/>
        </w:rPr>
      </w:pPr>
      <w:r>
        <w:rPr>
          <w:rFonts w:ascii="Times New Roman" w:eastAsia="Gungsuh" w:hAnsi="Times New Roman" w:cs="Times New Roman"/>
          <w:b/>
          <w:color w:val="000000" w:themeColor="text1"/>
          <w:sz w:val="32"/>
          <w:szCs w:val="32"/>
        </w:rPr>
        <w:t xml:space="preserve"> (4-7</w:t>
      </w:r>
      <w:r w:rsidR="00240911" w:rsidRPr="00BD785D">
        <w:rPr>
          <w:rFonts w:ascii="Times New Roman" w:eastAsia="Gungsuh" w:hAnsi="Times New Roman" w:cs="Times New Roman"/>
          <w:b/>
          <w:color w:val="000000" w:themeColor="text1"/>
          <w:sz w:val="32"/>
          <w:szCs w:val="32"/>
        </w:rPr>
        <w:t>лет)</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410"/>
      </w:tblGrid>
      <w:tr w:rsidR="00240911" w:rsidRPr="00BD785D" w:rsidTr="00552450">
        <w:tc>
          <w:tcPr>
            <w:tcW w:w="6629" w:type="dxa"/>
          </w:tcPr>
          <w:p w:rsidR="00240911" w:rsidRPr="00BD785D" w:rsidRDefault="00240911" w:rsidP="00552450">
            <w:pPr>
              <w:spacing w:after="0" w:line="240" w:lineRule="auto"/>
              <w:jc w:val="center"/>
              <w:rPr>
                <w:rFonts w:ascii="Times New Roman" w:hAnsi="Times New Roman" w:cs="Times New Roman"/>
                <w:b/>
                <w:color w:val="000000" w:themeColor="text1"/>
                <w:sz w:val="28"/>
                <w:szCs w:val="28"/>
              </w:rPr>
            </w:pPr>
            <w:r w:rsidRPr="00BD785D">
              <w:rPr>
                <w:rFonts w:ascii="Times New Roman" w:hAnsi="Times New Roman" w:cs="Times New Roman"/>
                <w:b/>
                <w:color w:val="000000" w:themeColor="text1"/>
                <w:sz w:val="28"/>
                <w:szCs w:val="28"/>
              </w:rPr>
              <w:t>Режим дня</w:t>
            </w:r>
          </w:p>
        </w:tc>
        <w:tc>
          <w:tcPr>
            <w:tcW w:w="2410" w:type="dxa"/>
          </w:tcPr>
          <w:p w:rsidR="00240911" w:rsidRPr="00BD785D" w:rsidRDefault="00240911" w:rsidP="00552450">
            <w:pPr>
              <w:pStyle w:val="Default"/>
              <w:jc w:val="center"/>
              <w:rPr>
                <w:b/>
                <w:color w:val="000000" w:themeColor="text1"/>
                <w:sz w:val="28"/>
                <w:szCs w:val="28"/>
              </w:rPr>
            </w:pPr>
            <w:r w:rsidRPr="00BD785D">
              <w:rPr>
                <w:b/>
                <w:color w:val="000000" w:themeColor="text1"/>
                <w:sz w:val="28"/>
                <w:szCs w:val="28"/>
              </w:rPr>
              <w:t>Время</w:t>
            </w:r>
          </w:p>
        </w:tc>
      </w:tr>
      <w:tr w:rsidR="00240911" w:rsidRPr="00BD785D" w:rsidTr="00552450">
        <w:tc>
          <w:tcPr>
            <w:tcW w:w="6629" w:type="dxa"/>
          </w:tcPr>
          <w:p w:rsidR="00240911" w:rsidRPr="00BD785D" w:rsidRDefault="00240911" w:rsidP="00552450">
            <w:pPr>
              <w:pStyle w:val="a4"/>
              <w:spacing w:before="0" w:after="0"/>
              <w:rPr>
                <w:b/>
                <w:color w:val="000000" w:themeColor="text1"/>
                <w:sz w:val="28"/>
                <w:szCs w:val="28"/>
              </w:rPr>
            </w:pPr>
            <w:r w:rsidRPr="00BD785D">
              <w:rPr>
                <w:color w:val="000000" w:themeColor="text1"/>
                <w:sz w:val="28"/>
                <w:szCs w:val="28"/>
              </w:rPr>
              <w:t>Прием детей, самостоятельная деятельность, игры</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7.30-8.20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Утренняя гимнастика</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8.20-8.30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Гигиенические процедуры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8.30-8.40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завтраку, завтрак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8.40-9.00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Самостоятельная деятельность, игры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9.00-9.20</w:t>
            </w:r>
          </w:p>
        </w:tc>
      </w:tr>
      <w:tr w:rsidR="00240911" w:rsidRPr="00BD785D" w:rsidTr="00552450">
        <w:tc>
          <w:tcPr>
            <w:tcW w:w="6629" w:type="dxa"/>
          </w:tcPr>
          <w:p w:rsidR="00240911" w:rsidRPr="00BD785D" w:rsidRDefault="00240911" w:rsidP="00552450">
            <w:pPr>
              <w:pStyle w:val="Default"/>
              <w:spacing w:after="120"/>
              <w:rPr>
                <w:color w:val="000000" w:themeColor="text1"/>
                <w:sz w:val="28"/>
                <w:szCs w:val="28"/>
              </w:rPr>
            </w:pPr>
            <w:r w:rsidRPr="00BD785D">
              <w:rPr>
                <w:color w:val="000000" w:themeColor="text1"/>
                <w:sz w:val="28"/>
                <w:szCs w:val="28"/>
              </w:rPr>
              <w:lastRenderedPageBreak/>
              <w:t xml:space="preserve">Непосредственно образовательная деятельность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9.20-9.45</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Игры, самостоятельная деятельность</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9.45-10.00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Подготовка к прогулке, прогулка</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10.00-12.10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Возвращение с прогулки, игры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12.10-12.30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 обеду, обед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12.30-13.00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Подготовка ко сну, дневной сон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13.15-15.00</w:t>
            </w:r>
          </w:p>
        </w:tc>
      </w:tr>
      <w:tr w:rsidR="00240911" w:rsidRPr="00BD785D" w:rsidTr="00552450">
        <w:tc>
          <w:tcPr>
            <w:tcW w:w="6629" w:type="dxa"/>
          </w:tcPr>
          <w:p w:rsidR="00240911" w:rsidRPr="00BD785D" w:rsidRDefault="00240911" w:rsidP="00552450">
            <w:pPr>
              <w:pStyle w:val="Default"/>
              <w:rPr>
                <w:color w:val="000000" w:themeColor="text1"/>
                <w:sz w:val="28"/>
                <w:szCs w:val="28"/>
              </w:rPr>
            </w:pPr>
            <w:r w:rsidRPr="00BD785D">
              <w:rPr>
                <w:color w:val="000000" w:themeColor="text1"/>
                <w:sz w:val="28"/>
                <w:szCs w:val="28"/>
              </w:rPr>
              <w:t xml:space="preserve">Подъем, воздушные процедуры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15.00-15.15</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Полдник</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15.15-15.30</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Игры, самостоятельная деятельность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15.30-16.00</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Чтение художественной литературы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16.00-16.20</w:t>
            </w:r>
          </w:p>
        </w:tc>
      </w:tr>
      <w:tr w:rsidR="00240911" w:rsidRPr="00BD785D" w:rsidTr="00552450">
        <w:tc>
          <w:tcPr>
            <w:tcW w:w="6629" w:type="dxa"/>
          </w:tcPr>
          <w:p w:rsidR="00240911" w:rsidRPr="00BD785D" w:rsidRDefault="00240911" w:rsidP="00552450">
            <w:pPr>
              <w:spacing w:after="0" w:line="240" w:lineRule="auto"/>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 xml:space="preserve">Подготовка к прогулке, прогулка, возвращение с прогулки  </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16.20-17.15</w:t>
            </w:r>
          </w:p>
        </w:tc>
      </w:tr>
      <w:tr w:rsidR="00240911" w:rsidRPr="00BD785D" w:rsidTr="00552450">
        <w:tc>
          <w:tcPr>
            <w:tcW w:w="6629" w:type="dxa"/>
          </w:tcPr>
          <w:p w:rsidR="00240911" w:rsidRPr="00BD785D" w:rsidRDefault="00240911" w:rsidP="00552450">
            <w:pPr>
              <w:spacing w:after="0"/>
              <w:jc w:val="both"/>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Уход детей домой</w:t>
            </w:r>
          </w:p>
        </w:tc>
        <w:tc>
          <w:tcPr>
            <w:tcW w:w="2410" w:type="dxa"/>
          </w:tcPr>
          <w:p w:rsidR="00240911" w:rsidRPr="00BD785D" w:rsidRDefault="00240911" w:rsidP="00552450">
            <w:pPr>
              <w:spacing w:after="0"/>
              <w:jc w:val="center"/>
              <w:rPr>
                <w:rFonts w:ascii="Times New Roman" w:hAnsi="Times New Roman" w:cs="Times New Roman"/>
                <w:color w:val="000000" w:themeColor="text1"/>
                <w:sz w:val="28"/>
                <w:szCs w:val="28"/>
              </w:rPr>
            </w:pPr>
            <w:r w:rsidRPr="00BD785D">
              <w:rPr>
                <w:rFonts w:ascii="Times New Roman" w:hAnsi="Times New Roman" w:cs="Times New Roman"/>
                <w:color w:val="000000" w:themeColor="text1"/>
                <w:sz w:val="28"/>
                <w:szCs w:val="28"/>
              </w:rPr>
              <w:t>17.15-17.30</w:t>
            </w:r>
          </w:p>
        </w:tc>
      </w:tr>
    </w:tbl>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32"/>
          <w:szCs w:val="32"/>
          <w:lang w:eastAsia="hi-IN" w:bidi="hi-IN"/>
        </w:rPr>
      </w:pPr>
    </w:p>
    <w:p w:rsidR="000A0B0F" w:rsidRPr="009143CE" w:rsidRDefault="000A0B0F"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Проектирование воспитательно-образовательного процесса</w:t>
      </w:r>
    </w:p>
    <w:p w:rsidR="000A0B0F" w:rsidRPr="009143CE" w:rsidRDefault="000A0B0F"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0A0B0F" w:rsidRPr="009143CE" w:rsidRDefault="000A0B0F"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соответствии с СанПин 2.4.1.3049-13.</w:t>
      </w: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238AE" w:rsidRDefault="000238AE" w:rsidP="000A0B0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0A0B0F" w:rsidRPr="009143CE" w:rsidRDefault="000A0B0F" w:rsidP="000A0B0F">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lastRenderedPageBreak/>
        <w:t>Формы организации непосредственно образовательной деятельности детей</w:t>
      </w:r>
    </w:p>
    <w:tbl>
      <w:tblPr>
        <w:tblStyle w:val="10"/>
        <w:tblW w:w="0" w:type="auto"/>
        <w:tblLook w:val="04A0" w:firstRow="1" w:lastRow="0" w:firstColumn="1" w:lastColumn="0" w:noHBand="0" w:noVBand="1"/>
      </w:tblPr>
      <w:tblGrid>
        <w:gridCol w:w="2660"/>
        <w:gridCol w:w="6911"/>
      </w:tblGrid>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 xml:space="preserve">Формы организации обучения </w:t>
            </w:r>
          </w:p>
        </w:tc>
        <w:tc>
          <w:tcPr>
            <w:tcW w:w="6911"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 xml:space="preserve">Особенности </w:t>
            </w:r>
          </w:p>
        </w:tc>
      </w:tr>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Индивидуальная</w:t>
            </w:r>
          </w:p>
        </w:tc>
        <w:tc>
          <w:tcPr>
            <w:tcW w:w="6911" w:type="dxa"/>
            <w:vAlign w:val="center"/>
          </w:tcPr>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Групповая</w:t>
            </w:r>
          </w:p>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(индивидуально-коллективная)</w:t>
            </w:r>
          </w:p>
        </w:tc>
        <w:tc>
          <w:tcPr>
            <w:tcW w:w="6911" w:type="dxa"/>
            <w:vAlign w:val="center"/>
          </w:tcPr>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Группа делится на подгруппы.</w:t>
            </w:r>
          </w:p>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 xml:space="preserve">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tc>
      </w:tr>
      <w:tr w:rsidR="000A0B0F" w:rsidRPr="009143CE" w:rsidTr="00EE061E">
        <w:tc>
          <w:tcPr>
            <w:tcW w:w="2660" w:type="dxa"/>
            <w:vAlign w:val="center"/>
          </w:tcPr>
          <w:p w:rsidR="000A0B0F" w:rsidRPr="009143CE" w:rsidRDefault="000A0B0F" w:rsidP="00EE061E">
            <w:pPr>
              <w:spacing w:before="100" w:beforeAutospacing="1" w:after="100" w:afterAutospacing="1"/>
              <w:jc w:val="center"/>
              <w:rPr>
                <w:rFonts w:eastAsia="Times New Roman" w:cs="Times New Roman"/>
                <w:color w:val="000000" w:themeColor="text1"/>
                <w:szCs w:val="28"/>
                <w:lang w:eastAsia="ru-RU"/>
              </w:rPr>
            </w:pPr>
            <w:r w:rsidRPr="009143CE">
              <w:rPr>
                <w:rFonts w:eastAsia="Times New Roman" w:cs="Times New Roman"/>
                <w:b/>
                <w:bCs/>
                <w:color w:val="000000" w:themeColor="text1"/>
                <w:szCs w:val="28"/>
                <w:lang w:eastAsia="ru-RU"/>
              </w:rPr>
              <w:t>Фронтальная</w:t>
            </w:r>
          </w:p>
        </w:tc>
        <w:tc>
          <w:tcPr>
            <w:tcW w:w="6911" w:type="dxa"/>
            <w:vAlign w:val="center"/>
          </w:tcPr>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w:t>
            </w:r>
          </w:p>
          <w:p w:rsidR="000A0B0F" w:rsidRPr="009143CE" w:rsidRDefault="000A0B0F" w:rsidP="00EE061E">
            <w:pPr>
              <w:spacing w:before="100" w:beforeAutospacing="1" w:after="100" w:afterAutospacing="1"/>
              <w:rPr>
                <w:rFonts w:eastAsia="Times New Roman" w:cs="Times New Roman"/>
                <w:color w:val="000000" w:themeColor="text1"/>
                <w:szCs w:val="28"/>
                <w:lang w:eastAsia="ru-RU"/>
              </w:rPr>
            </w:pPr>
            <w:r w:rsidRPr="009143CE">
              <w:rPr>
                <w:rFonts w:eastAsia="Times New Roman" w:cs="Times New Roman"/>
                <w:color w:val="000000" w:themeColor="text1"/>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0A0B0F" w:rsidRPr="009143CE" w:rsidRDefault="000A0B0F" w:rsidP="000A0B0F">
      <w:pPr>
        <w:spacing w:after="0"/>
        <w:jc w:val="center"/>
        <w:rPr>
          <w:rFonts w:ascii="Times New Roman" w:hAnsi="Times New Roman" w:cs="Times New Roman"/>
          <w:b/>
          <w:color w:val="000000" w:themeColor="text1"/>
          <w:sz w:val="28"/>
          <w:szCs w:val="28"/>
        </w:rPr>
      </w:pPr>
    </w:p>
    <w:p w:rsidR="000A0B0F" w:rsidRPr="009143CE" w:rsidRDefault="000A0B0F" w:rsidP="000A0B0F">
      <w:pPr>
        <w:spacing w:after="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Модель организации учебно-воспитательного процесса</w:t>
      </w:r>
    </w:p>
    <w:p w:rsidR="000A0B0F" w:rsidRPr="009143CE" w:rsidRDefault="000A0B0F" w:rsidP="000A0B0F">
      <w:pPr>
        <w:spacing w:after="24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в детском саду на день</w:t>
      </w:r>
    </w:p>
    <w:p w:rsidR="000A0B0F" w:rsidRPr="009143CE" w:rsidRDefault="000A0B0F" w:rsidP="000A0B0F">
      <w:pPr>
        <w:spacing w:before="100" w:beforeAutospacing="1" w:after="100" w:afterAutospacing="1" w:line="240" w:lineRule="auto"/>
        <w:ind w:firstLine="708"/>
        <w:jc w:val="center"/>
        <w:rPr>
          <w:rFonts w:ascii="Times New Roman" w:hAnsi="Times New Roman" w:cs="Times New Roman"/>
          <w:b/>
          <w:bCs/>
          <w:i/>
          <w:iCs/>
          <w:color w:val="000000" w:themeColor="text1"/>
          <w:sz w:val="28"/>
          <w:szCs w:val="28"/>
        </w:rPr>
      </w:pPr>
      <w:r w:rsidRPr="009143CE">
        <w:rPr>
          <w:rFonts w:ascii="Times New Roman" w:hAnsi="Times New Roman" w:cs="Times New Roman"/>
          <w:b/>
          <w:bCs/>
          <w:i/>
          <w:iCs/>
          <w:color w:val="000000" w:themeColor="text1"/>
          <w:sz w:val="28"/>
          <w:szCs w:val="28"/>
        </w:rPr>
        <w:t>Младший дошкольный возраст</w:t>
      </w:r>
    </w:p>
    <w:tbl>
      <w:tblPr>
        <w:tblStyle w:val="a6"/>
        <w:tblW w:w="0" w:type="auto"/>
        <w:tblInd w:w="-176" w:type="dxa"/>
        <w:tblLook w:val="04A0" w:firstRow="1" w:lastRow="0" w:firstColumn="1" w:lastColumn="0" w:noHBand="0" w:noVBand="1"/>
      </w:tblPr>
      <w:tblGrid>
        <w:gridCol w:w="2539"/>
        <w:gridCol w:w="3728"/>
        <w:gridCol w:w="3480"/>
      </w:tblGrid>
      <w:tr w:rsidR="000A0B0F" w:rsidRPr="009143CE" w:rsidTr="00EE061E">
        <w:tc>
          <w:tcPr>
            <w:tcW w:w="2207"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Образовательные области</w:t>
            </w:r>
          </w:p>
        </w:tc>
        <w:tc>
          <w:tcPr>
            <w:tcW w:w="3874" w:type="dxa"/>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1-ая половина дня</w:t>
            </w:r>
          </w:p>
        </w:tc>
        <w:tc>
          <w:tcPr>
            <w:tcW w:w="3666"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2-ая половина дня</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Физическое развитие</w:t>
            </w:r>
          </w:p>
        </w:tc>
        <w:tc>
          <w:tcPr>
            <w:tcW w:w="3874"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-Приём детей на воздухе в теплое время года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-Утренняя гимнастика (подвижные игры, игровые сюжеты)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-Гигиенические процедуры (обширное умывание, полоскание рта)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-Закаливание в </w:t>
            </w:r>
            <w:r w:rsidRPr="009143CE">
              <w:rPr>
                <w:rFonts w:ascii="Times New Roman" w:hAnsi="Times New Roman" w:cs="Times New Roman"/>
                <w:color w:val="000000" w:themeColor="text1"/>
                <w:sz w:val="28"/>
                <w:szCs w:val="28"/>
              </w:rPr>
              <w:lastRenderedPageBreak/>
              <w:t xml:space="preserve">повседневной жизни (облегченная одежда в группе, одежда по сезону на прогулке; обширное умывание, воздушные ванны)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-Физкультминутки на занятиях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-Физкультурные занятия </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-Прогулка в двигательной активности</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-Гимнастика после сна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-Закаливание (воздушные ванны, ходьба босиком в группе)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-Физкультурные досуги, игры и развлечения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-Самостоятельная двигательная деятельность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ритмической </w:t>
            </w:r>
            <w:r w:rsidRPr="009143CE">
              <w:rPr>
                <w:rFonts w:ascii="Times New Roman" w:hAnsi="Times New Roman" w:cs="Times New Roman"/>
                <w:color w:val="000000" w:themeColor="text1"/>
                <w:sz w:val="28"/>
                <w:szCs w:val="28"/>
              </w:rPr>
              <w:lastRenderedPageBreak/>
              <w:t xml:space="preserve">гимнастикой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хореографией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-Прогулка (индивидуальная работа по развитию движений) </w:t>
            </w:r>
          </w:p>
          <w:p w:rsidR="000A0B0F" w:rsidRPr="009143CE" w:rsidRDefault="000A0B0F" w:rsidP="00EE061E">
            <w:pPr>
              <w:spacing w:before="100" w:beforeAutospacing="1" w:after="100" w:afterAutospacing="1"/>
              <w:jc w:val="both"/>
              <w:rPr>
                <w:rFonts w:ascii="Times New Roman" w:eastAsia="Times New Roman" w:hAnsi="Times New Roman" w:cs="Times New Roman"/>
                <w:color w:val="000000" w:themeColor="text1"/>
                <w:sz w:val="28"/>
                <w:szCs w:val="28"/>
                <w:lang w:eastAsia="ru-RU"/>
              </w:rPr>
            </w:pP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Познавательное развитие</w:t>
            </w:r>
          </w:p>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Речевое развитие</w:t>
            </w:r>
          </w:p>
        </w:tc>
        <w:tc>
          <w:tcPr>
            <w:tcW w:w="3874"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-Дидактические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-Наблюдения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-Экскурсии по участку </w:t>
            </w:r>
          </w:p>
          <w:p w:rsidR="000A0B0F" w:rsidRPr="009143CE" w:rsidRDefault="000A0B0F" w:rsidP="00EE061E">
            <w:pPr>
              <w:autoSpaceDE w:val="0"/>
              <w:autoSpaceDN w:val="0"/>
              <w:adjustRightInd w:val="0"/>
              <w:rPr>
                <w:rFonts w:ascii="Wingdings" w:hAnsi="Wingdings" w:cs="Wingdings"/>
                <w:color w:val="000000" w:themeColor="text1"/>
                <w:sz w:val="28"/>
                <w:szCs w:val="28"/>
              </w:rPr>
            </w:pPr>
            <w:r w:rsidRPr="009143CE">
              <w:rPr>
                <w:rFonts w:ascii="Times New Roman" w:hAnsi="Times New Roman" w:cs="Times New Roman"/>
                <w:color w:val="000000" w:themeColor="text1"/>
                <w:sz w:val="28"/>
                <w:szCs w:val="28"/>
              </w:rPr>
              <w:t>-Исследовательская работа, опыты и экспериментирование</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-Досуги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-Индивидуальная работа </w:t>
            </w:r>
          </w:p>
          <w:p w:rsidR="000A0B0F" w:rsidRPr="009143CE" w:rsidRDefault="000A0B0F" w:rsidP="00EE061E">
            <w:pPr>
              <w:autoSpaceDE w:val="0"/>
              <w:autoSpaceDN w:val="0"/>
              <w:adjustRightInd w:val="0"/>
              <w:rPr>
                <w:rFonts w:ascii="Wingdings" w:hAnsi="Wingdings" w:cs="Wingdings"/>
                <w:color w:val="000000" w:themeColor="text1"/>
                <w:sz w:val="28"/>
                <w:szCs w:val="28"/>
              </w:rPr>
            </w:pPr>
          </w:p>
        </w:tc>
      </w:tr>
      <w:tr w:rsidR="000A0B0F" w:rsidRPr="009143CE" w:rsidTr="00EE061E">
        <w:tc>
          <w:tcPr>
            <w:tcW w:w="2207" w:type="dxa"/>
          </w:tcPr>
          <w:p w:rsidR="000A0B0F" w:rsidRPr="009143CE" w:rsidRDefault="000A0B0F" w:rsidP="00EE061E">
            <w:pPr>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Художественно-</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эстетическое развитие</w:t>
            </w:r>
          </w:p>
        </w:tc>
        <w:tc>
          <w:tcPr>
            <w:tcW w:w="3874" w:type="dxa"/>
          </w:tcPr>
          <w:p w:rsidR="000A0B0F" w:rsidRPr="009143CE" w:rsidRDefault="000A0B0F" w:rsidP="00EE061E">
            <w:pPr>
              <w:autoSpaceDE w:val="0"/>
              <w:autoSpaceDN w:val="0"/>
              <w:adjustRightInd w:val="0"/>
              <w:ind w:firstLine="14"/>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 художественно-эстетического цикла</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-Эстетика быта </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-Экскурсии в природу (на участке)</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-Элементы театрализованной дея</w:t>
            </w:r>
            <w:r w:rsidRPr="009143CE">
              <w:rPr>
                <w:rFonts w:ascii="Times New Roman" w:eastAsia="Times New Roman" w:hAnsi="Times New Roman" w:cs="Times New Roman"/>
                <w:color w:val="000000" w:themeColor="text1"/>
                <w:sz w:val="28"/>
                <w:szCs w:val="28"/>
                <w:lang w:eastAsia="ru-RU"/>
              </w:rPr>
              <w:softHyphen/>
              <w:t>тельности (драматизация знакомых сказок)</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-Музыкально-художественные досуги </w:t>
            </w:r>
          </w:p>
          <w:p w:rsidR="000A0B0F" w:rsidRPr="009143CE" w:rsidRDefault="000A0B0F" w:rsidP="00EE061E">
            <w:pPr>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-Индивидуальная работа</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-Совместная творческая деятель</w:t>
            </w:r>
            <w:r w:rsidRPr="009143CE">
              <w:rPr>
                <w:rFonts w:ascii="Times New Roman" w:eastAsia="Times New Roman" w:hAnsi="Times New Roman" w:cs="Times New Roman"/>
                <w:color w:val="000000" w:themeColor="text1"/>
                <w:sz w:val="28"/>
                <w:szCs w:val="28"/>
                <w:lang w:eastAsia="ru-RU"/>
              </w:rPr>
              <w:softHyphen/>
              <w:t xml:space="preserve">ность старших и младших детей (дни рождения, совместные </w:t>
            </w:r>
            <w:r w:rsidRPr="009143CE">
              <w:rPr>
                <w:rFonts w:ascii="Times New Roman" w:eastAsia="Times New Roman" w:hAnsi="Times New Roman" w:cs="Times New Roman"/>
                <w:iCs/>
                <w:color w:val="000000" w:themeColor="text1"/>
                <w:sz w:val="28"/>
                <w:szCs w:val="28"/>
                <w:lang w:eastAsia="ru-RU"/>
              </w:rPr>
              <w:t>игры)</w:t>
            </w:r>
            <w:r w:rsidRPr="009143CE">
              <w:rPr>
                <w:rFonts w:ascii="Times New Roman" w:eastAsia="Times New Roman" w:hAnsi="Times New Roman" w:cs="Times New Roman"/>
                <w:i/>
                <w:iCs/>
                <w:color w:val="000000" w:themeColor="text1"/>
                <w:sz w:val="28"/>
                <w:szCs w:val="28"/>
                <w:lang w:eastAsia="ru-RU"/>
              </w:rPr>
              <w:t xml:space="preserve">    </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Социально-коммуникативное развитие</w:t>
            </w:r>
          </w:p>
        </w:tc>
        <w:tc>
          <w:tcPr>
            <w:tcW w:w="3874"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-Утренний прием детей, индивидуальные и подгрупповые 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-Оценка эмоционального настроения группы с последующей коррекцией плана работы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культуры 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-Этика быта, трудовые поручения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w:t>
            </w:r>
            <w:r w:rsidRPr="009143CE">
              <w:rPr>
                <w:rFonts w:ascii="Times New Roman" w:hAnsi="Times New Roman" w:cs="Times New Roman"/>
                <w:color w:val="000000" w:themeColor="text1"/>
                <w:sz w:val="28"/>
                <w:szCs w:val="28"/>
              </w:rPr>
              <w:lastRenderedPageBreak/>
              <w:t xml:space="preserve">культуры общения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-Театрализованные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tc>
        <w:tc>
          <w:tcPr>
            <w:tcW w:w="3666"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-Индивидуальная работа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-Эстетика быта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-Трудовые поручения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-Игры с ряжением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-Работа в книжном уголке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-Общение младших и старших детей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tc>
      </w:tr>
    </w:tbl>
    <w:p w:rsidR="000A0B0F" w:rsidRPr="009143CE" w:rsidRDefault="000A0B0F" w:rsidP="000A0B0F">
      <w:pPr>
        <w:autoSpaceDE w:val="0"/>
        <w:autoSpaceDN w:val="0"/>
        <w:adjustRightInd w:val="0"/>
        <w:spacing w:after="0" w:line="240" w:lineRule="auto"/>
        <w:rPr>
          <w:rFonts w:ascii="Wingdings" w:hAnsi="Wingdings" w:cs="Wingdings"/>
          <w:color w:val="000000" w:themeColor="text1"/>
          <w:sz w:val="24"/>
          <w:szCs w:val="24"/>
        </w:rPr>
      </w:pPr>
    </w:p>
    <w:p w:rsidR="000A0B0F" w:rsidRPr="009143CE" w:rsidRDefault="000A0B0F" w:rsidP="000A0B0F">
      <w:pPr>
        <w:spacing w:before="100" w:beforeAutospacing="1" w:after="100" w:afterAutospacing="1" w:line="240" w:lineRule="auto"/>
        <w:ind w:firstLine="708"/>
        <w:jc w:val="center"/>
        <w:rPr>
          <w:rFonts w:ascii="Times New Roman" w:hAnsi="Times New Roman" w:cs="Times New Roman"/>
          <w:b/>
          <w:bCs/>
          <w:i/>
          <w:iCs/>
          <w:color w:val="000000" w:themeColor="text1"/>
          <w:sz w:val="28"/>
          <w:szCs w:val="28"/>
        </w:rPr>
      </w:pPr>
      <w:r w:rsidRPr="009143CE">
        <w:rPr>
          <w:rFonts w:ascii="Times New Roman" w:hAnsi="Times New Roman" w:cs="Times New Roman"/>
          <w:b/>
          <w:bCs/>
          <w:i/>
          <w:iCs/>
          <w:color w:val="000000" w:themeColor="text1"/>
          <w:sz w:val="28"/>
          <w:szCs w:val="28"/>
        </w:rPr>
        <w:t>Старший дошкольный возраст</w:t>
      </w:r>
    </w:p>
    <w:tbl>
      <w:tblPr>
        <w:tblStyle w:val="a6"/>
        <w:tblW w:w="0" w:type="auto"/>
        <w:tblInd w:w="-176" w:type="dxa"/>
        <w:tblLook w:val="04A0" w:firstRow="1" w:lastRow="0" w:firstColumn="1" w:lastColumn="0" w:noHBand="0" w:noVBand="1"/>
      </w:tblPr>
      <w:tblGrid>
        <w:gridCol w:w="2539"/>
        <w:gridCol w:w="3759"/>
        <w:gridCol w:w="3449"/>
      </w:tblGrid>
      <w:tr w:rsidR="000A0B0F" w:rsidRPr="009143CE" w:rsidTr="00EE061E">
        <w:tc>
          <w:tcPr>
            <w:tcW w:w="2207"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Образовательные области</w:t>
            </w:r>
          </w:p>
        </w:tc>
        <w:tc>
          <w:tcPr>
            <w:tcW w:w="3927" w:type="dxa"/>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1-ая половина дня</w:t>
            </w:r>
          </w:p>
        </w:tc>
        <w:tc>
          <w:tcPr>
            <w:tcW w:w="361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2-ая половина дня</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Физическое развитие</w:t>
            </w:r>
          </w:p>
        </w:tc>
        <w:tc>
          <w:tcPr>
            <w:tcW w:w="392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-Приём детей на воздухе в теплое время года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-Утренняя гимнастика (</w:t>
            </w:r>
            <w:r w:rsidRPr="009143CE">
              <w:rPr>
                <w:rFonts w:ascii="Times New Roman" w:eastAsia="Times New Roman" w:hAnsi="Times New Roman" w:cs="Times New Roman"/>
                <w:color w:val="000000" w:themeColor="text1"/>
                <w:sz w:val="28"/>
                <w:szCs w:val="28"/>
                <w:lang w:eastAsia="ru-RU"/>
              </w:rPr>
              <w:t>оздоровительный бег,  ОРУ</w:t>
            </w:r>
            <w:r w:rsidRPr="009143CE">
              <w:rPr>
                <w:rFonts w:ascii="Times New Roman" w:hAnsi="Times New Roman" w:cs="Times New Roman"/>
                <w:color w:val="000000" w:themeColor="text1"/>
                <w:sz w:val="28"/>
                <w:szCs w:val="28"/>
              </w:rPr>
              <w:t xml:space="preserve">)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-Гигиенические процедуры (обширное умывание, полоскание рта)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-Физкультминутки на занятиях </w:t>
            </w:r>
          </w:p>
          <w:p w:rsidR="000A0B0F" w:rsidRPr="009143CE" w:rsidRDefault="000A0B0F" w:rsidP="00EE061E">
            <w:pPr>
              <w:autoSpaceDE w:val="0"/>
              <w:autoSpaceDN w:val="0"/>
              <w:adjustRightInd w:val="0"/>
              <w:ind w:firstLine="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 по физическому развитию</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 xml:space="preserve">-Прогулка </w:t>
            </w:r>
            <w:r w:rsidRPr="009143CE">
              <w:rPr>
                <w:rFonts w:ascii="Times New Roman" w:eastAsia="Times New Roman" w:hAnsi="Times New Roman" w:cs="Times New Roman"/>
                <w:color w:val="000000" w:themeColor="text1"/>
                <w:sz w:val="28"/>
                <w:szCs w:val="28"/>
                <w:lang w:eastAsia="ru-RU"/>
              </w:rPr>
              <w:t>(подвижные игры, индивидуальная работа, самостоятельная двигательная дея</w:t>
            </w:r>
            <w:r w:rsidRPr="009143CE">
              <w:rPr>
                <w:rFonts w:ascii="Times New Roman" w:eastAsia="Times New Roman" w:hAnsi="Times New Roman" w:cs="Times New Roman"/>
                <w:color w:val="000000" w:themeColor="text1"/>
                <w:sz w:val="28"/>
                <w:szCs w:val="28"/>
                <w:lang w:eastAsia="ru-RU"/>
              </w:rPr>
              <w:softHyphen/>
              <w:t>тельность)</w:t>
            </w:r>
          </w:p>
        </w:tc>
        <w:tc>
          <w:tcPr>
            <w:tcW w:w="3613"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-Гимнастика после сна -Закаливание (воздушные ванны, ходьба босиком в группе) -Физкультурные досуги, игры и развлечения</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-Самостоятельная двигательная деятельность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ритмической гимнастикой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-Занятия хореографией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-Прогулка (индивидуальная работа по развитию движений) </w:t>
            </w:r>
          </w:p>
          <w:p w:rsidR="000A0B0F" w:rsidRPr="009143CE" w:rsidRDefault="000A0B0F" w:rsidP="00EE061E">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Элементы спортивных игр</w:t>
            </w:r>
          </w:p>
          <w:p w:rsidR="000A0B0F" w:rsidRPr="009143CE" w:rsidRDefault="000A0B0F" w:rsidP="00EE061E">
            <w:pPr>
              <w:rPr>
                <w:rFonts w:ascii="Times New Roman" w:eastAsia="Calibri" w:hAnsi="Times New Roman" w:cs="Times New Roman"/>
                <w:color w:val="000000" w:themeColor="text1"/>
                <w:sz w:val="28"/>
                <w:szCs w:val="28"/>
              </w:rPr>
            </w:pPr>
            <w:r w:rsidRPr="009143CE">
              <w:rPr>
                <w:rFonts w:ascii="Times New Roman" w:eastAsia="Calibri" w:hAnsi="Times New Roman" w:cs="Times New Roman"/>
                <w:color w:val="000000" w:themeColor="text1"/>
                <w:sz w:val="28"/>
                <w:szCs w:val="28"/>
              </w:rPr>
              <w:t>-Урок здоровья</w:t>
            </w:r>
          </w:p>
          <w:p w:rsidR="000A0B0F" w:rsidRPr="009143CE" w:rsidRDefault="000A0B0F" w:rsidP="00EE061E">
            <w:pPr>
              <w:spacing w:before="100" w:beforeAutospacing="1" w:after="100" w:afterAutospacing="1"/>
              <w:jc w:val="both"/>
              <w:rPr>
                <w:rFonts w:ascii="Times New Roman" w:eastAsia="Times New Roman" w:hAnsi="Times New Roman" w:cs="Times New Roman"/>
                <w:color w:val="000000" w:themeColor="text1"/>
                <w:sz w:val="28"/>
                <w:szCs w:val="28"/>
                <w:lang w:eastAsia="ru-RU"/>
              </w:rPr>
            </w:pP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Познавательное развитие</w:t>
            </w:r>
          </w:p>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Речевое развитие</w:t>
            </w:r>
          </w:p>
        </w:tc>
        <w:tc>
          <w:tcPr>
            <w:tcW w:w="3927" w:type="dxa"/>
          </w:tcPr>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-Непосредственно образовательная деятельность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-Дидактические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-Наблюдения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-Экскурсии </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hAnsi="Times New Roman" w:cs="Times New Roman"/>
                <w:color w:val="000000" w:themeColor="text1"/>
                <w:sz w:val="28"/>
                <w:szCs w:val="28"/>
              </w:rPr>
              <w:t>-Исследовательская работа, опыты и экспериментирование</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-Целевые прогулки</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-Индивидуальная работа по ЗКР</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-Рассматривание тематических альбомов, иллюстраций, литературы познавательного характера</w:t>
            </w:r>
          </w:p>
        </w:tc>
        <w:tc>
          <w:tcPr>
            <w:tcW w:w="3613"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lastRenderedPageBreak/>
              <w:t>-Непосредственно образовательная деятельность</w:t>
            </w:r>
            <w:r w:rsidRPr="009143CE">
              <w:rPr>
                <w:rFonts w:ascii="Times New Roman" w:hAnsi="Times New Roman" w:cs="Times New Roman"/>
                <w:color w:val="000000" w:themeColor="text1"/>
                <w:sz w:val="28"/>
                <w:szCs w:val="28"/>
              </w:rPr>
              <w:t xml:space="preserve">, игры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-Индивидуальная работа </w:t>
            </w:r>
          </w:p>
          <w:p w:rsidR="000A0B0F" w:rsidRPr="009143CE" w:rsidRDefault="000A0B0F" w:rsidP="00EE061E">
            <w:pPr>
              <w:autoSpaceDE w:val="0"/>
              <w:autoSpaceDN w:val="0"/>
              <w:adjustRightInd w:val="0"/>
              <w:ind w:firstLine="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-Развивающие и речевые игры </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-Посещение библиотеки</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-Досуги </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-Проектная деятельность</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-Чтение, заучивание</w:t>
            </w:r>
          </w:p>
        </w:tc>
      </w:tr>
      <w:tr w:rsidR="000A0B0F" w:rsidRPr="009143CE" w:rsidTr="00EE061E">
        <w:tc>
          <w:tcPr>
            <w:tcW w:w="2207" w:type="dxa"/>
          </w:tcPr>
          <w:p w:rsidR="000A0B0F" w:rsidRPr="009143CE" w:rsidRDefault="000A0B0F" w:rsidP="00EE061E">
            <w:pPr>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Художественно-</w:t>
            </w:r>
          </w:p>
          <w:p w:rsidR="000A0B0F" w:rsidRPr="009143CE" w:rsidRDefault="000A0B0F" w:rsidP="00EE061E">
            <w:pPr>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эстетическое развитие</w:t>
            </w:r>
          </w:p>
        </w:tc>
        <w:tc>
          <w:tcPr>
            <w:tcW w:w="3927" w:type="dxa"/>
          </w:tcPr>
          <w:p w:rsidR="000A0B0F" w:rsidRPr="009143CE" w:rsidRDefault="000A0B0F" w:rsidP="00EE061E">
            <w:pPr>
              <w:autoSpaceDE w:val="0"/>
              <w:autoSpaceDN w:val="0"/>
              <w:adjustRightInd w:val="0"/>
              <w:ind w:firstLine="14"/>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-Непосредственно образовательная деятельность художественно-эстетического цикла</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-Эстетика быта </w:t>
            </w:r>
          </w:p>
          <w:p w:rsidR="000A0B0F" w:rsidRPr="009143CE" w:rsidRDefault="000A0B0F" w:rsidP="00EE061E">
            <w:pPr>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-Экскурсии в природу (на участке)</w:t>
            </w:r>
          </w:p>
          <w:p w:rsidR="000A0B0F" w:rsidRPr="009143CE" w:rsidRDefault="000A0B0F" w:rsidP="00EE061E">
            <w:pPr>
              <w:autoSpaceDE w:val="0"/>
              <w:autoSpaceDN w:val="0"/>
              <w:adjustRightInd w:val="0"/>
              <w:ind w:firstLine="19"/>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-Посещение детских спектаклей</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-Деятельность в центре искусства (выставки, нетрадиционные изобразительные техники)</w:t>
            </w:r>
          </w:p>
        </w:tc>
        <w:tc>
          <w:tcPr>
            <w:tcW w:w="3613" w:type="dxa"/>
          </w:tcPr>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-Самостоятельная творческая дея</w:t>
            </w:r>
            <w:r w:rsidRPr="009143CE">
              <w:rPr>
                <w:rFonts w:ascii="Times New Roman" w:eastAsia="Times New Roman" w:hAnsi="Times New Roman" w:cs="Times New Roman"/>
                <w:color w:val="000000" w:themeColor="text1"/>
                <w:sz w:val="28"/>
                <w:szCs w:val="28"/>
                <w:lang w:eastAsia="ru-RU"/>
              </w:rPr>
              <w:softHyphen/>
              <w:t>тельность:</w:t>
            </w:r>
          </w:p>
          <w:p w:rsidR="000A0B0F" w:rsidRPr="009143CE" w:rsidRDefault="000A0B0F" w:rsidP="00EE061E">
            <w:pPr>
              <w:tabs>
                <w:tab w:val="left" w:pos="264"/>
              </w:tabs>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а)</w:t>
            </w:r>
            <w:r w:rsidRPr="009143CE">
              <w:rPr>
                <w:rFonts w:ascii="Times New Roman" w:eastAsia="Times New Roman" w:hAnsi="Times New Roman" w:cs="Times New Roman"/>
                <w:color w:val="000000" w:themeColor="text1"/>
                <w:sz w:val="28"/>
                <w:szCs w:val="28"/>
                <w:lang w:eastAsia="ru-RU"/>
              </w:rPr>
              <w:tab/>
              <w:t>изобразительная деятельность;</w:t>
            </w:r>
          </w:p>
          <w:p w:rsidR="000A0B0F" w:rsidRPr="009143CE" w:rsidRDefault="000A0B0F" w:rsidP="00EE061E">
            <w:pPr>
              <w:tabs>
                <w:tab w:val="left" w:pos="264"/>
              </w:tabs>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б)</w:t>
            </w:r>
            <w:r w:rsidRPr="009143CE">
              <w:rPr>
                <w:rFonts w:ascii="Times New Roman" w:eastAsia="Times New Roman" w:hAnsi="Times New Roman" w:cs="Times New Roman"/>
                <w:color w:val="000000" w:themeColor="text1"/>
                <w:sz w:val="28"/>
                <w:szCs w:val="28"/>
                <w:lang w:eastAsia="ru-RU"/>
              </w:rPr>
              <w:tab/>
              <w:t>театрализованная деятельность;</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в) творчество и игры</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-Музыкально-художественные досуги </w:t>
            </w:r>
          </w:p>
          <w:p w:rsidR="000A0B0F" w:rsidRPr="009143CE" w:rsidRDefault="000A0B0F" w:rsidP="00EE061E">
            <w:pPr>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-Индивидуальная работа</w:t>
            </w:r>
          </w:p>
          <w:p w:rsidR="000A0B0F" w:rsidRPr="009143CE" w:rsidRDefault="000A0B0F" w:rsidP="00EE061E">
            <w:pPr>
              <w:tabs>
                <w:tab w:val="left" w:pos="264"/>
              </w:tabs>
              <w:autoSpaceDE w:val="0"/>
              <w:autoSpaceDN w:val="0"/>
              <w:adjustRightInd w:val="0"/>
              <w:ind w:firstLine="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-Творческие проекты</w:t>
            </w:r>
          </w:p>
        </w:tc>
      </w:tr>
      <w:tr w:rsidR="000A0B0F" w:rsidRPr="009143CE" w:rsidTr="00EE061E">
        <w:tc>
          <w:tcPr>
            <w:tcW w:w="2207" w:type="dxa"/>
          </w:tcPr>
          <w:p w:rsidR="000A0B0F" w:rsidRPr="009143CE" w:rsidRDefault="000A0B0F" w:rsidP="00EE061E">
            <w:pPr>
              <w:spacing w:before="100" w:beforeAutospacing="1" w:after="100" w:afterAutospacing="1"/>
              <w:jc w:val="both"/>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Социально-коммуникативное развитие</w:t>
            </w:r>
          </w:p>
        </w:tc>
        <w:tc>
          <w:tcPr>
            <w:tcW w:w="3927" w:type="dxa"/>
          </w:tcPr>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-Утренний прием детей, индивидуальные и подгрупповые беседы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-Оценка эмоционального настроения группы с последующей коррекцией плана работы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культуры еды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-Этика быта, трудовые поручения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-Формирование навыков культуры общения </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-Дежурство</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-Индивидуальные беседы социально-нравственного характера, ситуации общения</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p w:rsidR="000A0B0F" w:rsidRPr="009143CE" w:rsidRDefault="000A0B0F" w:rsidP="00EE061E">
            <w:pPr>
              <w:autoSpaceDE w:val="0"/>
              <w:autoSpaceDN w:val="0"/>
              <w:adjustRightInd w:val="0"/>
              <w:ind w:hanging="5"/>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roofErr w:type="spellStart"/>
            <w:r w:rsidRPr="009143CE">
              <w:rPr>
                <w:rFonts w:ascii="Times New Roman" w:eastAsia="Times New Roman" w:hAnsi="Times New Roman" w:cs="Times New Roman"/>
                <w:color w:val="000000" w:themeColor="text1"/>
                <w:sz w:val="28"/>
                <w:szCs w:val="28"/>
                <w:lang w:eastAsia="ru-RU"/>
              </w:rPr>
              <w:t>Психогимнастика</w:t>
            </w:r>
            <w:proofErr w:type="spellEnd"/>
            <w:r w:rsidRPr="009143CE">
              <w:rPr>
                <w:rFonts w:ascii="Times New Roman" w:eastAsia="Times New Roman" w:hAnsi="Times New Roman" w:cs="Times New Roman"/>
                <w:color w:val="000000" w:themeColor="text1"/>
                <w:sz w:val="28"/>
                <w:szCs w:val="28"/>
                <w:lang w:eastAsia="ru-RU"/>
              </w:rPr>
              <w:t>, игры на коммуникативное, эмоциональное развитие</w:t>
            </w:r>
          </w:p>
        </w:tc>
        <w:tc>
          <w:tcPr>
            <w:tcW w:w="3613" w:type="dxa"/>
          </w:tcPr>
          <w:p w:rsidR="000A0B0F" w:rsidRPr="009143CE" w:rsidRDefault="000A0B0F" w:rsidP="00EE061E">
            <w:pPr>
              <w:autoSpaceDE w:val="0"/>
              <w:autoSpaceDN w:val="0"/>
              <w:adjustRightInd w:val="0"/>
              <w:rPr>
                <w:rFonts w:ascii="Wingdings" w:hAnsi="Wingdings" w:cs="Wingdings"/>
                <w:color w:val="000000" w:themeColor="text1"/>
                <w:sz w:val="28"/>
                <w:szCs w:val="28"/>
              </w:rPr>
            </w:pPr>
            <w:r w:rsidRPr="009143CE">
              <w:rPr>
                <w:rFonts w:ascii="Times New Roman" w:eastAsia="Times New Roman" w:hAnsi="Times New Roman" w:cs="Times New Roman"/>
                <w:color w:val="000000" w:themeColor="text1"/>
                <w:sz w:val="28"/>
                <w:szCs w:val="28"/>
                <w:lang w:eastAsia="ru-RU"/>
              </w:rPr>
              <w:t>-Самообслуживание</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-Индивидуальная работа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eastAsia="Times New Roman" w:hAnsi="Times New Roman" w:cs="Times New Roman"/>
                <w:color w:val="000000" w:themeColor="text1"/>
                <w:sz w:val="28"/>
                <w:szCs w:val="28"/>
                <w:lang w:eastAsia="ru-RU"/>
              </w:rPr>
              <w:t>-Воспитание в процессе хозяйственно-бытового труда и труда в природе</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-Ознакомление с трудом взрослых</w:t>
            </w:r>
          </w:p>
          <w:p w:rsidR="000A0B0F" w:rsidRPr="009143CE" w:rsidRDefault="000A0B0F" w:rsidP="00EE061E">
            <w:pPr>
              <w:autoSpaceDE w:val="0"/>
              <w:autoSpaceDN w:val="0"/>
              <w:adjustRightInd w:val="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-Ручной труд</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-Работа в книжном уголке </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-Общение младших и старших детей </w:t>
            </w:r>
            <w:r w:rsidRPr="009143CE">
              <w:rPr>
                <w:rFonts w:ascii="Times New Roman" w:eastAsia="Times New Roman" w:hAnsi="Times New Roman" w:cs="Times New Roman"/>
                <w:color w:val="000000" w:themeColor="text1"/>
                <w:sz w:val="28"/>
                <w:szCs w:val="28"/>
                <w:lang w:eastAsia="ru-RU"/>
              </w:rPr>
              <w:t>(совместные игры, спектакли)</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-Сюжетно-ролевые игры </w:t>
            </w:r>
          </w:p>
          <w:p w:rsidR="000A0B0F" w:rsidRPr="009143CE" w:rsidRDefault="000A0B0F" w:rsidP="00EE061E">
            <w:pPr>
              <w:autoSpaceDE w:val="0"/>
              <w:autoSpaceDN w:val="0"/>
              <w:adjustRightInd w:val="0"/>
              <w:ind w:hanging="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-Тематические досуги в игровой форме;</w:t>
            </w:r>
          </w:p>
          <w:p w:rsidR="000A0B0F" w:rsidRPr="009143CE" w:rsidRDefault="000A0B0F" w:rsidP="00EE061E">
            <w:pPr>
              <w:autoSpaceDE w:val="0"/>
              <w:autoSpaceDN w:val="0"/>
              <w:adjustRightInd w:val="0"/>
              <w:ind w:hanging="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-Урок безопасности</w:t>
            </w:r>
          </w:p>
          <w:p w:rsidR="000A0B0F" w:rsidRPr="009143CE" w:rsidRDefault="000A0B0F" w:rsidP="00EE061E">
            <w:pPr>
              <w:autoSpaceDE w:val="0"/>
              <w:autoSpaceDN w:val="0"/>
              <w:adjustRightInd w:val="0"/>
              <w:ind w:hanging="10"/>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-Проектная деятельность</w:t>
            </w:r>
          </w:p>
          <w:p w:rsidR="000A0B0F" w:rsidRPr="009143CE" w:rsidRDefault="000A0B0F" w:rsidP="00EE061E">
            <w:pPr>
              <w:autoSpaceDE w:val="0"/>
              <w:autoSpaceDN w:val="0"/>
              <w:adjustRightInd w:val="0"/>
              <w:rPr>
                <w:rFonts w:ascii="Times New Roman" w:hAnsi="Times New Roman" w:cs="Times New Roman"/>
                <w:color w:val="000000" w:themeColor="text1"/>
                <w:sz w:val="28"/>
                <w:szCs w:val="28"/>
              </w:rPr>
            </w:pPr>
          </w:p>
        </w:tc>
      </w:tr>
    </w:tbl>
    <w:p w:rsidR="000A0B0F" w:rsidRDefault="000A0B0F"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p>
    <w:p w:rsidR="000238AE" w:rsidRPr="009143CE" w:rsidRDefault="000238AE" w:rsidP="000A0B0F">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p>
    <w:p w:rsidR="000A0B0F" w:rsidRPr="00240911" w:rsidRDefault="000A0B0F" w:rsidP="00240911">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lastRenderedPageBreak/>
        <w:t xml:space="preserve">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w:t>
      </w:r>
      <w:proofErr w:type="gramStart"/>
      <w:r w:rsidRPr="009143CE">
        <w:rPr>
          <w:rFonts w:ascii="Times New Roman" w:eastAsia="Times New Roman" w:hAnsi="Times New Roman" w:cs="Times New Roman"/>
          <w:color w:val="000000" w:themeColor="text1"/>
          <w:sz w:val="28"/>
          <w:szCs w:val="28"/>
          <w:lang w:eastAsia="ru-RU"/>
        </w:rPr>
        <w:t>продолжительность непрерывной непосредственно образовательной деятельности</w:t>
      </w:r>
      <w:proofErr w:type="gramEnd"/>
      <w:r w:rsidRPr="009143CE">
        <w:rPr>
          <w:rFonts w:ascii="Times New Roman" w:eastAsia="Times New Roman" w:hAnsi="Times New Roman" w:cs="Times New Roman"/>
          <w:color w:val="000000" w:themeColor="text1"/>
          <w:sz w:val="28"/>
          <w:szCs w:val="28"/>
          <w:lang w:eastAsia="ru-RU"/>
        </w:rPr>
        <w:t xml:space="preserve"> регламентируются в соответствии с СанПин 2.4.1.3049-13.</w:t>
      </w:r>
    </w:p>
    <w:p w:rsidR="000A0B0F" w:rsidRPr="009143CE" w:rsidRDefault="000A0B0F" w:rsidP="000A0B0F">
      <w:pPr>
        <w:shd w:val="clear" w:color="auto" w:fill="FFFFFF"/>
        <w:spacing w:before="100" w:beforeAutospacing="1" w:after="100" w:afterAutospacing="1" w:line="240" w:lineRule="auto"/>
        <w:ind w:firstLine="357"/>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Вариативная часть в плане образовательной нагрузки</w:t>
      </w:r>
      <w:r w:rsidRPr="009143CE">
        <w:rPr>
          <w:rFonts w:ascii="Times New Roman" w:eastAsia="Times New Roman" w:hAnsi="Times New Roman" w:cs="Times New Roman"/>
          <w:b/>
          <w:color w:val="000000" w:themeColor="text1"/>
          <w:sz w:val="28"/>
          <w:szCs w:val="28"/>
          <w:lang w:eastAsia="ru-RU"/>
        </w:rPr>
        <w:t xml:space="preserve"> </w:t>
      </w:r>
      <w:r w:rsidRPr="009143CE">
        <w:rPr>
          <w:rFonts w:ascii="Times New Roman" w:eastAsia="Times New Roman" w:hAnsi="Times New Roman" w:cs="Times New Roman"/>
          <w:color w:val="000000" w:themeColor="text1"/>
          <w:sz w:val="28"/>
          <w:szCs w:val="28"/>
          <w:lang w:eastAsia="ru-RU"/>
        </w:rPr>
        <w:t>расширяет область образовательных услуг для воспитанников.</w:t>
      </w:r>
    </w:p>
    <w:p w:rsidR="000A0B0F" w:rsidRPr="009143CE" w:rsidRDefault="000A0B0F" w:rsidP="000A0B0F">
      <w:pPr>
        <w:shd w:val="clear" w:color="auto" w:fill="FFFFFF"/>
        <w:spacing w:before="100" w:beforeAutospacing="1" w:after="100" w:afterAutospacing="1" w:line="240" w:lineRule="auto"/>
        <w:ind w:firstLine="357"/>
        <w:jc w:val="both"/>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Общая образовательная нагрузка (непосредственно образовательная деятельность) инвариантной и вариативной частей плана по всем направлениям развития составляет:</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 1 младшей группе   – 10 (СанПиН – 10)</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во II младшей группе – 10 (СанПиН – 11)</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в средней подгруппе  – 10 + 1(СанПиН – 11) </w:t>
      </w:r>
    </w:p>
    <w:p w:rsidR="000A0B0F" w:rsidRPr="009143CE" w:rsidRDefault="000A0B0F" w:rsidP="000A0B0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 xml:space="preserve">в старшей подгруппе – 13 + 1 (СанПиН – 15) </w:t>
      </w:r>
    </w:p>
    <w:p w:rsidR="000A0B0F" w:rsidRPr="009143CE" w:rsidRDefault="000A0B0F" w:rsidP="000A0B0F">
      <w:pPr>
        <w:spacing w:after="0" w:line="240" w:lineRule="auto"/>
        <w:rPr>
          <w:rFonts w:ascii="Times New Roman" w:eastAsia="Times New Roman" w:hAnsi="Times New Roman" w:cs="Times New Roman"/>
          <w:b/>
          <w:bCs/>
          <w:color w:val="000000" w:themeColor="text1"/>
          <w:sz w:val="24"/>
          <w:szCs w:val="24"/>
          <w:lang w:eastAsia="ru-RU"/>
        </w:rPr>
      </w:pPr>
    </w:p>
    <w:p w:rsidR="000A0B0F" w:rsidRPr="009143CE" w:rsidRDefault="000A0B0F" w:rsidP="000A0B0F">
      <w:pPr>
        <w:spacing w:after="0" w:line="240" w:lineRule="auto"/>
        <w:rPr>
          <w:rFonts w:ascii="Times New Roman" w:eastAsia="Times New Roman" w:hAnsi="Times New Roman" w:cs="Times New Roman"/>
          <w:b/>
          <w:bCs/>
          <w:color w:val="000000" w:themeColor="text1"/>
          <w:sz w:val="24"/>
          <w:szCs w:val="24"/>
          <w:lang w:eastAsia="ru-RU"/>
        </w:rPr>
      </w:pPr>
    </w:p>
    <w:p w:rsidR="000A0B0F" w:rsidRPr="009143CE" w:rsidRDefault="000A0B0F" w:rsidP="000A0B0F">
      <w:pPr>
        <w:spacing w:after="0" w:line="240" w:lineRule="auto"/>
        <w:jc w:val="center"/>
        <w:rPr>
          <w:rFonts w:ascii="Times New Roman" w:eastAsia="Times New Roman" w:hAnsi="Times New Roman" w:cs="Times New Roman"/>
          <w:b/>
          <w:bCs/>
          <w:color w:val="000000" w:themeColor="text1"/>
          <w:sz w:val="24"/>
          <w:szCs w:val="24"/>
          <w:lang w:eastAsia="ru-RU"/>
        </w:rPr>
      </w:pPr>
      <w:r w:rsidRPr="009143CE">
        <w:rPr>
          <w:rFonts w:ascii="Times New Roman" w:eastAsia="Times New Roman" w:hAnsi="Times New Roman" w:cs="Times New Roman"/>
          <w:b/>
          <w:color w:val="000000" w:themeColor="text1"/>
          <w:sz w:val="28"/>
          <w:szCs w:val="28"/>
          <w:lang w:eastAsia="ru-RU"/>
        </w:rPr>
        <w:t xml:space="preserve">План образовательной нагрузки </w:t>
      </w:r>
      <w:r w:rsidR="00240911">
        <w:rPr>
          <w:rFonts w:ascii="Times New Roman" w:eastAsia="Times New Roman" w:hAnsi="Times New Roman" w:cs="Times New Roman"/>
          <w:b/>
          <w:bCs/>
          <w:color w:val="000000" w:themeColor="text1"/>
          <w:sz w:val="24"/>
          <w:szCs w:val="24"/>
          <w:lang w:eastAsia="ru-RU"/>
        </w:rPr>
        <w:t>МКДОУ «ДЕТСКИЙ САД № 1</w:t>
      </w:r>
      <w:r w:rsidR="000238AE">
        <w:rPr>
          <w:rFonts w:ascii="Times New Roman" w:eastAsia="Times New Roman" w:hAnsi="Times New Roman" w:cs="Times New Roman"/>
          <w:b/>
          <w:bCs/>
          <w:color w:val="000000" w:themeColor="text1"/>
          <w:sz w:val="24"/>
          <w:szCs w:val="24"/>
          <w:lang w:eastAsia="ru-RU"/>
        </w:rPr>
        <w:t>7</w:t>
      </w:r>
      <w:r w:rsidRPr="009143CE">
        <w:rPr>
          <w:rFonts w:ascii="Times New Roman" w:eastAsia="Times New Roman" w:hAnsi="Times New Roman" w:cs="Times New Roman"/>
          <w:b/>
          <w:bCs/>
          <w:color w:val="000000" w:themeColor="text1"/>
          <w:sz w:val="24"/>
          <w:szCs w:val="24"/>
          <w:lang w:eastAsia="ru-RU"/>
        </w:rPr>
        <w:t>»</w:t>
      </w:r>
    </w:p>
    <w:p w:rsidR="000A0B0F" w:rsidRPr="009143CE" w:rsidRDefault="000A0B0F" w:rsidP="000A0B0F">
      <w:pPr>
        <w:spacing w:after="0" w:line="240" w:lineRule="auto"/>
        <w:jc w:val="center"/>
        <w:rPr>
          <w:rFonts w:ascii="Times New Roman" w:eastAsia="Times New Roman" w:hAnsi="Times New Roman" w:cs="Times New Roman"/>
          <w:b/>
          <w:bCs/>
          <w:color w:val="000000" w:themeColor="text1"/>
          <w:sz w:val="24"/>
          <w:szCs w:val="24"/>
          <w:lang w:eastAsia="ru-RU"/>
        </w:rPr>
      </w:pPr>
    </w:p>
    <w:p w:rsidR="000A0B0F" w:rsidRPr="009143CE" w:rsidRDefault="000A0B0F" w:rsidP="000A0B0F">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ab/>
        <w:t>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0A0B0F" w:rsidRPr="009143CE" w:rsidRDefault="000A0B0F" w:rsidP="000A0B0F">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p w:rsidR="000A0B0F" w:rsidRPr="009143CE" w:rsidRDefault="000A0B0F" w:rsidP="000A0B0F">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tbl>
      <w:tblPr>
        <w:tblStyle w:val="a6"/>
        <w:tblW w:w="0" w:type="auto"/>
        <w:tblLook w:val="04A0" w:firstRow="1" w:lastRow="0" w:firstColumn="1" w:lastColumn="0" w:noHBand="0" w:noVBand="1"/>
      </w:tblPr>
      <w:tblGrid>
        <w:gridCol w:w="5353"/>
        <w:gridCol w:w="992"/>
        <w:gridCol w:w="993"/>
        <w:gridCol w:w="992"/>
        <w:gridCol w:w="850"/>
      </w:tblGrid>
      <w:tr w:rsidR="000A0B0F" w:rsidRPr="009143CE" w:rsidTr="00EE061E">
        <w:tc>
          <w:tcPr>
            <w:tcW w:w="5353"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Возраст (годы)</w:t>
            </w:r>
          </w:p>
        </w:tc>
        <w:tc>
          <w:tcPr>
            <w:tcW w:w="992" w:type="dxa"/>
            <w:vAlign w:val="center"/>
          </w:tcPr>
          <w:p w:rsidR="000A0B0F" w:rsidRPr="009143CE" w:rsidRDefault="000238AE"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1</w:t>
            </w:r>
            <w:r w:rsidR="000A0B0F" w:rsidRPr="009143CE">
              <w:rPr>
                <w:rFonts w:ascii="Times New Roman" w:eastAsia="Times New Roman" w:hAnsi="Times New Roman" w:cs="Times New Roman"/>
                <w:b/>
                <w:color w:val="000000" w:themeColor="text1"/>
                <w:sz w:val="28"/>
                <w:szCs w:val="28"/>
                <w:lang w:eastAsia="ru-RU"/>
              </w:rPr>
              <w:t>– 3 года</w:t>
            </w:r>
          </w:p>
        </w:tc>
        <w:tc>
          <w:tcPr>
            <w:tcW w:w="993"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 – 4 года</w:t>
            </w:r>
          </w:p>
        </w:tc>
        <w:tc>
          <w:tcPr>
            <w:tcW w:w="992"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 – 5 лет</w:t>
            </w:r>
          </w:p>
        </w:tc>
        <w:tc>
          <w:tcPr>
            <w:tcW w:w="850" w:type="dxa"/>
            <w:vAlign w:val="center"/>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5 – 6 лет</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Длительность условного часа</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(минуты)</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10</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20</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Количество условных часов</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в неделю.</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10</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12</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15</w:t>
            </w:r>
          </w:p>
        </w:tc>
      </w:tr>
      <w:tr w:rsidR="000A0B0F" w:rsidRPr="009143CE" w:rsidTr="00EE061E">
        <w:tc>
          <w:tcPr>
            <w:tcW w:w="5353" w:type="dxa"/>
            <w:vAlign w:val="center"/>
          </w:tcPr>
          <w:p w:rsidR="000238AE" w:rsidRDefault="000238AE" w:rsidP="00EE061E">
            <w:pPr>
              <w:jc w:val="center"/>
              <w:rPr>
                <w:rFonts w:ascii="Times New Roman" w:eastAsia="Times New Roman" w:hAnsi="Times New Roman" w:cs="Times New Roman"/>
                <w:b/>
                <w:bCs/>
                <w:color w:val="000000" w:themeColor="text1"/>
                <w:sz w:val="28"/>
                <w:szCs w:val="28"/>
                <w:lang w:eastAsia="ru-RU"/>
              </w:rPr>
            </w:pPr>
          </w:p>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lastRenderedPageBreak/>
              <w:t>Вид деятельности</w:t>
            </w:r>
          </w:p>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общеобразовательного уровня</w:t>
            </w:r>
          </w:p>
        </w:tc>
        <w:tc>
          <w:tcPr>
            <w:tcW w:w="3827" w:type="dxa"/>
            <w:gridSpan w:val="4"/>
          </w:tcPr>
          <w:p w:rsidR="000238AE" w:rsidRDefault="000238AE" w:rsidP="00EE061E">
            <w:pPr>
              <w:jc w:val="center"/>
              <w:rPr>
                <w:rFonts w:ascii="Times New Roman" w:eastAsia="Times New Roman" w:hAnsi="Times New Roman" w:cs="Times New Roman"/>
                <w:b/>
                <w:bCs/>
                <w:color w:val="000000" w:themeColor="text1"/>
                <w:sz w:val="28"/>
                <w:szCs w:val="28"/>
                <w:lang w:eastAsia="ru-RU"/>
              </w:rPr>
            </w:pPr>
          </w:p>
          <w:p w:rsidR="000A0B0F" w:rsidRPr="009143CE" w:rsidRDefault="000A0B0F" w:rsidP="00EE061E">
            <w:pPr>
              <w:jc w:val="center"/>
              <w:rPr>
                <w:rFonts w:ascii="Times New Roman" w:hAnsi="Times New Roman" w:cs="Times New Roman"/>
                <w:color w:val="000000" w:themeColor="text1"/>
                <w:sz w:val="28"/>
                <w:szCs w:val="28"/>
              </w:rPr>
            </w:pPr>
            <w:r w:rsidRPr="009143CE">
              <w:rPr>
                <w:rFonts w:ascii="Times New Roman" w:eastAsia="Times New Roman" w:hAnsi="Times New Roman" w:cs="Times New Roman"/>
                <w:b/>
                <w:bCs/>
                <w:color w:val="000000" w:themeColor="text1"/>
                <w:sz w:val="28"/>
                <w:szCs w:val="28"/>
                <w:lang w:eastAsia="ru-RU"/>
              </w:rPr>
              <w:lastRenderedPageBreak/>
              <w:t>Основная часть</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Физическое развитие</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c>
          <w:tcPr>
            <w:tcW w:w="850"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Познавательное развитие</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w:t>
            </w:r>
          </w:p>
        </w:tc>
        <w:tc>
          <w:tcPr>
            <w:tcW w:w="850"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3</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iCs/>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 xml:space="preserve">Формирование элементарных математических </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представлений</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Формирование</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целостной</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картины</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мира</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Познавательно-исследовательская</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 xml:space="preserve">и </w:t>
            </w:r>
          </w:p>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продуктивная</w:t>
            </w:r>
            <w:r w:rsidRPr="009143CE">
              <w:rPr>
                <w:rFonts w:ascii="Times New Roman" w:eastAsia="Times New Roman" w:hAnsi="Times New Roman" w:cs="Times New Roman"/>
                <w:color w:val="000000" w:themeColor="text1"/>
                <w:sz w:val="28"/>
                <w:szCs w:val="28"/>
                <w:lang w:eastAsia="ru-RU"/>
              </w:rPr>
              <w:t xml:space="preserve"> </w:t>
            </w:r>
            <w:r w:rsidRPr="009143CE">
              <w:rPr>
                <w:rFonts w:ascii="Times New Roman" w:eastAsia="Times New Roman" w:hAnsi="Times New Roman" w:cs="Times New Roman"/>
                <w:i/>
                <w:iCs/>
                <w:color w:val="000000" w:themeColor="text1"/>
                <w:sz w:val="28"/>
                <w:szCs w:val="28"/>
                <w:lang w:eastAsia="ru-RU"/>
              </w:rPr>
              <w:t xml:space="preserve"> деятельность</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 xml:space="preserve">Речевое развитие </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2</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w:t>
            </w:r>
          </w:p>
        </w:tc>
        <w:tc>
          <w:tcPr>
            <w:tcW w:w="850" w:type="dxa"/>
            <w:vAlign w:val="center"/>
          </w:tcPr>
          <w:p w:rsidR="000A0B0F" w:rsidRPr="009143CE" w:rsidRDefault="00240911" w:rsidP="00EE061E">
            <w:pPr>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color w:val="000000" w:themeColor="text1"/>
                <w:sz w:val="28"/>
                <w:szCs w:val="28"/>
                <w:lang w:eastAsia="ru-RU"/>
              </w:rPr>
            </w:pPr>
            <w:r w:rsidRPr="009143CE">
              <w:rPr>
                <w:rFonts w:ascii="Times New Roman" w:eastAsia="Times New Roman" w:hAnsi="Times New Roman" w:cs="Times New Roman"/>
                <w:i/>
                <w:color w:val="000000" w:themeColor="text1"/>
                <w:sz w:val="28"/>
                <w:szCs w:val="28"/>
                <w:lang w:eastAsia="ru-RU"/>
              </w:rPr>
              <w:t>Развитие речи</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color w:val="000000" w:themeColor="text1"/>
                <w:sz w:val="28"/>
                <w:szCs w:val="28"/>
                <w:lang w:eastAsia="ru-RU"/>
              </w:rPr>
            </w:pPr>
            <w:r w:rsidRPr="009143CE">
              <w:rPr>
                <w:rFonts w:ascii="Times New Roman" w:eastAsia="Times New Roman" w:hAnsi="Times New Roman" w:cs="Times New Roman"/>
                <w:i/>
                <w:color w:val="000000" w:themeColor="text1"/>
                <w:sz w:val="28"/>
                <w:szCs w:val="28"/>
                <w:lang w:eastAsia="ru-RU"/>
              </w:rPr>
              <w:t>Обучение русс</w:t>
            </w:r>
            <w:r w:rsidRPr="009143CE">
              <w:rPr>
                <w:rFonts w:ascii="Times New Roman" w:eastAsia="Times New Roman" w:hAnsi="Times New Roman" w:cs="Times New Roman"/>
                <w:i/>
                <w:iCs/>
                <w:color w:val="000000" w:themeColor="text1"/>
                <w:sz w:val="28"/>
                <w:szCs w:val="28"/>
                <w:lang w:eastAsia="ru-RU"/>
              </w:rPr>
              <w:t>к</w:t>
            </w:r>
            <w:r w:rsidRPr="009143CE">
              <w:rPr>
                <w:rFonts w:ascii="Times New Roman" w:eastAsia="Times New Roman" w:hAnsi="Times New Roman" w:cs="Times New Roman"/>
                <w:i/>
                <w:color w:val="000000" w:themeColor="text1"/>
                <w:sz w:val="28"/>
                <w:szCs w:val="28"/>
                <w:lang w:eastAsia="ru-RU"/>
              </w:rPr>
              <w:t>ому языку</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850" w:type="dxa"/>
            <w:vAlign w:val="center"/>
          </w:tcPr>
          <w:p w:rsidR="000A0B0F" w:rsidRPr="009143CE" w:rsidRDefault="00240911" w:rsidP="00EE061E">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Художественно эстетическое развитие</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4</w:t>
            </w:r>
          </w:p>
        </w:tc>
        <w:tc>
          <w:tcPr>
            <w:tcW w:w="850"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Рисование</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Аппликация</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i/>
                <w:iCs/>
                <w:color w:val="000000" w:themeColor="text1"/>
                <w:sz w:val="28"/>
                <w:szCs w:val="28"/>
                <w:lang w:eastAsia="ru-RU"/>
              </w:rPr>
              <w:t>Лепка</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1</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0,5</w:t>
            </w:r>
          </w:p>
        </w:tc>
      </w:tr>
      <w:tr w:rsidR="000A0B0F" w:rsidRPr="009143CE" w:rsidTr="00EE061E">
        <w:tc>
          <w:tcPr>
            <w:tcW w:w="5353" w:type="dxa"/>
            <w:vAlign w:val="center"/>
          </w:tcPr>
          <w:p w:rsidR="000A0B0F" w:rsidRPr="009143CE" w:rsidRDefault="000A0B0F" w:rsidP="00EE061E">
            <w:pPr>
              <w:rPr>
                <w:rFonts w:ascii="Times New Roman" w:eastAsia="Times New Roman" w:hAnsi="Times New Roman" w:cs="Times New Roman"/>
                <w:i/>
                <w:color w:val="000000" w:themeColor="text1"/>
                <w:sz w:val="28"/>
                <w:szCs w:val="28"/>
                <w:lang w:eastAsia="ru-RU"/>
              </w:rPr>
            </w:pPr>
            <w:r w:rsidRPr="009143CE">
              <w:rPr>
                <w:rFonts w:ascii="Times New Roman" w:eastAsia="Times New Roman" w:hAnsi="Times New Roman" w:cs="Times New Roman"/>
                <w:i/>
                <w:color w:val="000000" w:themeColor="text1"/>
                <w:sz w:val="28"/>
                <w:szCs w:val="28"/>
                <w:lang w:eastAsia="ru-RU"/>
              </w:rPr>
              <w:t>Музыкальная деятельность</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993"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992"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c>
          <w:tcPr>
            <w:tcW w:w="850" w:type="dxa"/>
            <w:vAlign w:val="center"/>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8"/>
                <w:szCs w:val="28"/>
                <w:lang w:eastAsia="ru-RU"/>
              </w:rPr>
              <w:t>2</w:t>
            </w:r>
          </w:p>
        </w:tc>
      </w:tr>
      <w:tr w:rsidR="000A0B0F" w:rsidRPr="009143CE" w:rsidTr="00EE061E">
        <w:tc>
          <w:tcPr>
            <w:tcW w:w="5353" w:type="dxa"/>
            <w:vAlign w:val="center"/>
          </w:tcPr>
          <w:p w:rsidR="000A0B0F" w:rsidRPr="009143CE" w:rsidRDefault="000A0B0F" w:rsidP="00EE061E">
            <w:pPr>
              <w:jc w:val="right"/>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ИТОГО:</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10</w:t>
            </w:r>
          </w:p>
        </w:tc>
        <w:tc>
          <w:tcPr>
            <w:tcW w:w="993"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10</w:t>
            </w:r>
          </w:p>
        </w:tc>
        <w:tc>
          <w:tcPr>
            <w:tcW w:w="992" w:type="dxa"/>
            <w:vAlign w:val="center"/>
          </w:tcPr>
          <w:p w:rsidR="000A0B0F" w:rsidRPr="009143CE" w:rsidRDefault="000A0B0F" w:rsidP="00EE061E">
            <w:pPr>
              <w:jc w:val="center"/>
              <w:rPr>
                <w:rFonts w:ascii="Times New Roman" w:eastAsia="Times New Roman" w:hAnsi="Times New Roman" w:cs="Times New Roman"/>
                <w:b/>
                <w:color w:val="000000" w:themeColor="text1"/>
                <w:sz w:val="28"/>
                <w:szCs w:val="28"/>
                <w:lang w:eastAsia="ru-RU"/>
              </w:rPr>
            </w:pPr>
            <w:r w:rsidRPr="009143CE">
              <w:rPr>
                <w:rFonts w:ascii="Times New Roman" w:eastAsia="Times New Roman" w:hAnsi="Times New Roman" w:cs="Times New Roman"/>
                <w:b/>
                <w:color w:val="000000" w:themeColor="text1"/>
                <w:sz w:val="28"/>
                <w:szCs w:val="28"/>
                <w:lang w:eastAsia="ru-RU"/>
              </w:rPr>
              <w:t>10</w:t>
            </w:r>
          </w:p>
        </w:tc>
        <w:tc>
          <w:tcPr>
            <w:tcW w:w="850" w:type="dxa"/>
            <w:vAlign w:val="center"/>
          </w:tcPr>
          <w:p w:rsidR="000A0B0F" w:rsidRPr="009143CE" w:rsidRDefault="00240911" w:rsidP="00EE061E">
            <w:pPr>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14</w:t>
            </w:r>
          </w:p>
        </w:tc>
      </w:tr>
      <w:tr w:rsidR="000A0B0F" w:rsidRPr="009143CE" w:rsidTr="00EE061E">
        <w:tc>
          <w:tcPr>
            <w:tcW w:w="5353" w:type="dxa"/>
          </w:tcPr>
          <w:p w:rsidR="000A0B0F" w:rsidRPr="009143CE" w:rsidRDefault="000A0B0F" w:rsidP="00EE061E">
            <w:pPr>
              <w:jc w:val="center"/>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b/>
                <w:bCs/>
                <w:color w:val="000000" w:themeColor="text1"/>
                <w:sz w:val="28"/>
                <w:szCs w:val="28"/>
                <w:lang w:eastAsia="ru-RU"/>
              </w:rPr>
              <w:t>Вид деятельности</w:t>
            </w:r>
          </w:p>
          <w:p w:rsidR="000A0B0F" w:rsidRPr="009143CE" w:rsidRDefault="000A0B0F" w:rsidP="00EE061E">
            <w:pPr>
              <w:jc w:val="center"/>
              <w:rPr>
                <w:rFonts w:ascii="Times New Roman" w:hAnsi="Times New Roman" w:cs="Times New Roman"/>
                <w:color w:val="000000" w:themeColor="text1"/>
                <w:sz w:val="28"/>
                <w:szCs w:val="28"/>
              </w:rPr>
            </w:pPr>
            <w:r w:rsidRPr="009143CE">
              <w:rPr>
                <w:rFonts w:ascii="Times New Roman" w:eastAsia="Times New Roman" w:hAnsi="Times New Roman" w:cs="Times New Roman"/>
                <w:b/>
                <w:bCs/>
                <w:color w:val="000000" w:themeColor="text1"/>
                <w:sz w:val="28"/>
                <w:szCs w:val="28"/>
                <w:lang w:eastAsia="ru-RU"/>
              </w:rPr>
              <w:t>дополнительного уровня</w:t>
            </w:r>
          </w:p>
        </w:tc>
        <w:tc>
          <w:tcPr>
            <w:tcW w:w="3827" w:type="dxa"/>
            <w:gridSpan w:val="4"/>
          </w:tcPr>
          <w:p w:rsidR="000A0B0F" w:rsidRPr="009143CE" w:rsidRDefault="000A0B0F" w:rsidP="00EE061E">
            <w:pPr>
              <w:jc w:val="center"/>
              <w:rPr>
                <w:rFonts w:ascii="Times New Roman" w:hAnsi="Times New Roman" w:cs="Times New Roman"/>
                <w:color w:val="000000" w:themeColor="text1"/>
                <w:sz w:val="28"/>
                <w:szCs w:val="28"/>
              </w:rPr>
            </w:pPr>
            <w:r w:rsidRPr="009143CE">
              <w:rPr>
                <w:rFonts w:ascii="Times New Roman" w:eastAsia="Times New Roman" w:hAnsi="Times New Roman" w:cs="Times New Roman"/>
                <w:b/>
                <w:bCs/>
                <w:color w:val="000000" w:themeColor="text1"/>
                <w:sz w:val="28"/>
                <w:szCs w:val="28"/>
                <w:lang w:eastAsia="ru-RU"/>
              </w:rPr>
              <w:t>Вариативная часть</w:t>
            </w:r>
          </w:p>
        </w:tc>
      </w:tr>
      <w:tr w:rsidR="000A0B0F" w:rsidRPr="009143CE" w:rsidTr="00EE061E">
        <w:tc>
          <w:tcPr>
            <w:tcW w:w="5353" w:type="dxa"/>
          </w:tcPr>
          <w:p w:rsidR="000A0B0F" w:rsidRPr="009143CE" w:rsidRDefault="000A0B0F" w:rsidP="00EE061E">
            <w:pPr>
              <w:shd w:val="clear" w:color="auto" w:fill="FFFFFF" w:themeFill="background1"/>
              <w:rPr>
                <w:rFonts w:ascii="Times New Roman" w:eastAsia="Times New Roman" w:hAnsi="Times New Roman" w:cs="Times New Roman"/>
                <w:color w:val="000000" w:themeColor="text1"/>
                <w:sz w:val="28"/>
                <w:szCs w:val="28"/>
                <w:lang w:eastAsia="ru-RU"/>
              </w:rPr>
            </w:pPr>
            <w:r w:rsidRPr="009143CE">
              <w:rPr>
                <w:rFonts w:ascii="Times New Roman" w:eastAsia="Times New Roman" w:hAnsi="Times New Roman" w:cs="Times New Roman"/>
                <w:color w:val="000000" w:themeColor="text1"/>
                <w:sz w:val="24"/>
                <w:szCs w:val="24"/>
              </w:rPr>
              <w:t>Кружок «</w:t>
            </w:r>
            <w:r w:rsidRPr="009143CE">
              <w:rPr>
                <w:rFonts w:ascii="Times New Roman" w:eastAsia="Times New Roman" w:hAnsi="Times New Roman" w:cs="Times New Roman"/>
                <w:color w:val="000000" w:themeColor="text1"/>
                <w:sz w:val="24"/>
                <w:szCs w:val="24"/>
                <w:lang w:eastAsia="ru-RU"/>
              </w:rPr>
              <w:t>Веселая акварель»</w:t>
            </w:r>
          </w:p>
        </w:tc>
        <w:tc>
          <w:tcPr>
            <w:tcW w:w="992" w:type="dxa"/>
          </w:tcPr>
          <w:p w:rsidR="000A0B0F" w:rsidRPr="009143CE" w:rsidRDefault="000A0B0F" w:rsidP="00EE061E">
            <w:pPr>
              <w:jc w:val="center"/>
              <w:rPr>
                <w:rFonts w:ascii="Times New Roman" w:hAnsi="Times New Roman" w:cs="Times New Roman"/>
                <w:color w:val="000000" w:themeColor="text1"/>
                <w:sz w:val="24"/>
                <w:szCs w:val="24"/>
              </w:rPr>
            </w:pPr>
            <w:r w:rsidRPr="009143CE">
              <w:rPr>
                <w:rFonts w:ascii="Times New Roman" w:hAnsi="Times New Roman" w:cs="Times New Roman"/>
                <w:color w:val="000000" w:themeColor="text1"/>
                <w:sz w:val="24"/>
                <w:szCs w:val="24"/>
              </w:rPr>
              <w:t>-</w:t>
            </w:r>
          </w:p>
        </w:tc>
        <w:tc>
          <w:tcPr>
            <w:tcW w:w="99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color w:val="000000" w:themeColor="text1"/>
                <w:sz w:val="24"/>
                <w:szCs w:val="24"/>
              </w:rPr>
            </w:pPr>
            <w:r w:rsidRPr="009143CE">
              <w:rPr>
                <w:rFonts w:ascii="Times New Roman" w:eastAsia="Times New Roman" w:hAnsi="Times New Roman" w:cs="Times New Roman"/>
                <w:color w:val="000000" w:themeColor="text1"/>
                <w:sz w:val="24"/>
                <w:szCs w:val="24"/>
              </w:rPr>
              <w:t>-</w:t>
            </w:r>
          </w:p>
        </w:tc>
        <w:tc>
          <w:tcPr>
            <w:tcW w:w="992"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s="Times New Roman"/>
                <w:color w:val="000000" w:themeColor="text1"/>
              </w:rPr>
              <w:t>-</w:t>
            </w:r>
          </w:p>
        </w:tc>
        <w:tc>
          <w:tcPr>
            <w:tcW w:w="850"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s="Times New Roman"/>
                <w:color w:val="000000" w:themeColor="text1"/>
              </w:rPr>
              <w:t>1</w:t>
            </w:r>
          </w:p>
        </w:tc>
      </w:tr>
      <w:tr w:rsidR="000A0B0F" w:rsidRPr="009143CE" w:rsidTr="00EE061E">
        <w:tc>
          <w:tcPr>
            <w:tcW w:w="5353" w:type="dxa"/>
          </w:tcPr>
          <w:p w:rsidR="000A0B0F" w:rsidRPr="009143CE" w:rsidRDefault="000A0B0F" w:rsidP="00EE061E">
            <w:pPr>
              <w:pStyle w:val="c43c5"/>
              <w:spacing w:before="0" w:beforeAutospacing="0" w:after="0" w:afterAutospacing="0"/>
              <w:rPr>
                <w:i/>
                <w:iCs/>
                <w:color w:val="000000" w:themeColor="text1"/>
              </w:rPr>
            </w:pPr>
            <w:r w:rsidRPr="009143CE">
              <w:rPr>
                <w:color w:val="000000" w:themeColor="text1"/>
              </w:rPr>
              <w:t xml:space="preserve">Кружок </w:t>
            </w:r>
            <w:r w:rsidRPr="009143CE">
              <w:rPr>
                <w:rStyle w:val="c21"/>
                <w:color w:val="000000" w:themeColor="text1"/>
              </w:rPr>
              <w:t>«Юные Волшебники»</w:t>
            </w:r>
          </w:p>
        </w:tc>
        <w:tc>
          <w:tcPr>
            <w:tcW w:w="992" w:type="dxa"/>
          </w:tcPr>
          <w:p w:rsidR="000A0B0F" w:rsidRPr="009143CE" w:rsidRDefault="000A0B0F" w:rsidP="00EE061E">
            <w:pPr>
              <w:jc w:val="center"/>
              <w:rPr>
                <w:rFonts w:ascii="Times New Roman" w:hAnsi="Times New Roman" w:cs="Times New Roman"/>
                <w:color w:val="000000" w:themeColor="text1"/>
                <w:sz w:val="24"/>
                <w:szCs w:val="24"/>
              </w:rPr>
            </w:pPr>
            <w:r w:rsidRPr="009143CE">
              <w:rPr>
                <w:rFonts w:ascii="Times New Roman" w:hAnsi="Times New Roman" w:cs="Times New Roman"/>
                <w:color w:val="000000" w:themeColor="text1"/>
                <w:sz w:val="24"/>
                <w:szCs w:val="24"/>
              </w:rPr>
              <w:t>-</w:t>
            </w:r>
          </w:p>
        </w:tc>
        <w:tc>
          <w:tcPr>
            <w:tcW w:w="99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color w:val="000000" w:themeColor="text1"/>
                <w:sz w:val="24"/>
                <w:szCs w:val="24"/>
              </w:rPr>
            </w:pPr>
            <w:r w:rsidRPr="009143CE">
              <w:rPr>
                <w:rFonts w:ascii="Times New Roman" w:eastAsia="Times New Roman" w:hAnsi="Times New Roman"/>
                <w:color w:val="000000" w:themeColor="text1"/>
                <w:sz w:val="24"/>
                <w:szCs w:val="24"/>
              </w:rPr>
              <w:t>-</w:t>
            </w:r>
          </w:p>
        </w:tc>
        <w:tc>
          <w:tcPr>
            <w:tcW w:w="992"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s="Times New Roman"/>
                <w:color w:val="000000" w:themeColor="text1"/>
              </w:rPr>
              <w:t>1</w:t>
            </w:r>
          </w:p>
        </w:tc>
        <w:tc>
          <w:tcPr>
            <w:tcW w:w="850" w:type="dxa"/>
          </w:tcPr>
          <w:p w:rsidR="000A0B0F" w:rsidRPr="009143CE" w:rsidRDefault="000A0B0F" w:rsidP="00EE061E">
            <w:pPr>
              <w:spacing w:before="100" w:beforeAutospacing="1" w:afterAutospacing="1"/>
              <w:jc w:val="center"/>
              <w:rPr>
                <w:rFonts w:ascii="Times New Roman" w:eastAsia="Times New Roman" w:hAnsi="Times New Roman" w:cs="Times New Roman"/>
                <w:color w:val="000000" w:themeColor="text1"/>
              </w:rPr>
            </w:pPr>
            <w:r w:rsidRPr="009143CE">
              <w:rPr>
                <w:rFonts w:ascii="Times New Roman" w:eastAsia="Times New Roman" w:hAnsi="Times New Roman"/>
                <w:color w:val="000000" w:themeColor="text1"/>
              </w:rPr>
              <w:t>-</w:t>
            </w:r>
          </w:p>
        </w:tc>
      </w:tr>
      <w:tr w:rsidR="000A0B0F" w:rsidRPr="009143CE" w:rsidTr="00EE061E">
        <w:tc>
          <w:tcPr>
            <w:tcW w:w="5353" w:type="dxa"/>
          </w:tcPr>
          <w:p w:rsidR="000A0B0F" w:rsidRPr="009143CE" w:rsidRDefault="000A0B0F" w:rsidP="00EE061E">
            <w:pPr>
              <w:jc w:val="right"/>
              <w:rPr>
                <w:rFonts w:ascii="Times New Roman" w:hAnsi="Times New Roman" w:cs="Times New Roman"/>
                <w:b/>
                <w:color w:val="000000" w:themeColor="text1"/>
                <w:sz w:val="24"/>
                <w:szCs w:val="24"/>
              </w:rPr>
            </w:pPr>
            <w:r w:rsidRPr="009143CE">
              <w:rPr>
                <w:rFonts w:ascii="Times New Roman" w:hAnsi="Times New Roman" w:cs="Times New Roman"/>
                <w:b/>
                <w:color w:val="000000" w:themeColor="text1"/>
                <w:sz w:val="24"/>
                <w:szCs w:val="24"/>
              </w:rPr>
              <w:t>ИТОГО:</w:t>
            </w:r>
          </w:p>
        </w:tc>
        <w:tc>
          <w:tcPr>
            <w:tcW w:w="992" w:type="dxa"/>
          </w:tcPr>
          <w:p w:rsidR="000A0B0F" w:rsidRPr="009143CE" w:rsidRDefault="000A0B0F" w:rsidP="00EE061E">
            <w:pPr>
              <w:jc w:val="center"/>
              <w:rPr>
                <w:rFonts w:ascii="Times New Roman" w:hAnsi="Times New Roman" w:cs="Times New Roman"/>
                <w:b/>
                <w:color w:val="000000" w:themeColor="text1"/>
                <w:sz w:val="24"/>
                <w:szCs w:val="24"/>
              </w:rPr>
            </w:pPr>
            <w:r w:rsidRPr="009143CE">
              <w:rPr>
                <w:rFonts w:ascii="Times New Roman" w:hAnsi="Times New Roman" w:cs="Times New Roman"/>
                <w:b/>
                <w:color w:val="000000" w:themeColor="text1"/>
                <w:sz w:val="24"/>
                <w:szCs w:val="24"/>
              </w:rPr>
              <w:t>-</w:t>
            </w:r>
          </w:p>
        </w:tc>
        <w:tc>
          <w:tcPr>
            <w:tcW w:w="993" w:type="dxa"/>
          </w:tcPr>
          <w:p w:rsidR="000A0B0F" w:rsidRPr="009143CE" w:rsidRDefault="000A0B0F" w:rsidP="00EE061E">
            <w:pPr>
              <w:spacing w:before="100" w:beforeAutospacing="1" w:after="100" w:afterAutospacing="1"/>
              <w:jc w:val="center"/>
              <w:rPr>
                <w:rFonts w:ascii="Times New Roman" w:eastAsia="Times New Roman" w:hAnsi="Times New Roman" w:cs="Times New Roman"/>
                <w:b/>
                <w:color w:val="000000" w:themeColor="text1"/>
                <w:sz w:val="24"/>
                <w:szCs w:val="24"/>
              </w:rPr>
            </w:pPr>
            <w:r w:rsidRPr="009143CE">
              <w:rPr>
                <w:rFonts w:ascii="Times New Roman" w:eastAsia="Times New Roman" w:hAnsi="Times New Roman" w:cs="Times New Roman"/>
                <w:b/>
                <w:color w:val="000000" w:themeColor="text1"/>
                <w:sz w:val="24"/>
                <w:szCs w:val="24"/>
              </w:rPr>
              <w:t>-</w:t>
            </w:r>
          </w:p>
        </w:tc>
        <w:tc>
          <w:tcPr>
            <w:tcW w:w="992" w:type="dxa"/>
          </w:tcPr>
          <w:p w:rsidR="000A0B0F" w:rsidRPr="009143CE" w:rsidRDefault="000A0B0F" w:rsidP="00EE061E">
            <w:pPr>
              <w:spacing w:before="100" w:beforeAutospacing="1" w:afterAutospacing="1"/>
              <w:jc w:val="center"/>
              <w:rPr>
                <w:rFonts w:ascii="Times New Roman" w:eastAsia="Times New Roman" w:hAnsi="Times New Roman" w:cs="Times New Roman"/>
                <w:b/>
                <w:color w:val="000000" w:themeColor="text1"/>
                <w:sz w:val="24"/>
                <w:szCs w:val="24"/>
              </w:rPr>
            </w:pPr>
            <w:r w:rsidRPr="009143CE">
              <w:rPr>
                <w:rFonts w:ascii="Times New Roman" w:eastAsia="Times New Roman" w:hAnsi="Times New Roman" w:cs="Times New Roman"/>
                <w:b/>
                <w:color w:val="000000" w:themeColor="text1"/>
                <w:sz w:val="24"/>
                <w:szCs w:val="24"/>
              </w:rPr>
              <w:t>1</w:t>
            </w:r>
          </w:p>
        </w:tc>
        <w:tc>
          <w:tcPr>
            <w:tcW w:w="850" w:type="dxa"/>
          </w:tcPr>
          <w:p w:rsidR="000A0B0F" w:rsidRPr="009143CE" w:rsidRDefault="000A0B0F" w:rsidP="00EE061E">
            <w:pPr>
              <w:spacing w:before="100" w:beforeAutospacing="1" w:afterAutospacing="1"/>
              <w:jc w:val="center"/>
              <w:rPr>
                <w:rFonts w:ascii="Times New Roman" w:eastAsia="Times New Roman" w:hAnsi="Times New Roman" w:cs="Times New Roman"/>
                <w:b/>
                <w:color w:val="000000" w:themeColor="text1"/>
                <w:sz w:val="24"/>
                <w:szCs w:val="24"/>
              </w:rPr>
            </w:pPr>
            <w:r w:rsidRPr="009143CE">
              <w:rPr>
                <w:rFonts w:ascii="Times New Roman" w:eastAsia="Times New Roman" w:hAnsi="Times New Roman" w:cs="Times New Roman"/>
                <w:b/>
                <w:color w:val="000000" w:themeColor="text1"/>
                <w:sz w:val="24"/>
                <w:szCs w:val="24"/>
              </w:rPr>
              <w:t>1</w:t>
            </w:r>
          </w:p>
        </w:tc>
      </w:tr>
      <w:tr w:rsidR="000A0B0F" w:rsidRPr="009143CE" w:rsidTr="00EE061E">
        <w:tc>
          <w:tcPr>
            <w:tcW w:w="5353" w:type="dxa"/>
          </w:tcPr>
          <w:p w:rsidR="000A0B0F" w:rsidRPr="009143CE" w:rsidRDefault="000A0B0F" w:rsidP="00EE061E">
            <w:pPr>
              <w:jc w:val="right"/>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ВСЕГО:</w:t>
            </w:r>
          </w:p>
        </w:tc>
        <w:tc>
          <w:tcPr>
            <w:tcW w:w="992"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10</w:t>
            </w:r>
          </w:p>
        </w:tc>
        <w:tc>
          <w:tcPr>
            <w:tcW w:w="993"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10</w:t>
            </w:r>
          </w:p>
        </w:tc>
        <w:tc>
          <w:tcPr>
            <w:tcW w:w="992"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11</w:t>
            </w:r>
          </w:p>
        </w:tc>
        <w:tc>
          <w:tcPr>
            <w:tcW w:w="850" w:type="dxa"/>
          </w:tcPr>
          <w:p w:rsidR="000A0B0F" w:rsidRPr="009143CE" w:rsidRDefault="000A0B0F" w:rsidP="00EE061E">
            <w:pPr>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1</w:t>
            </w:r>
            <w:r w:rsidR="00240911">
              <w:rPr>
                <w:rFonts w:ascii="Times New Roman" w:eastAsia="Times New Roman" w:hAnsi="Times New Roman" w:cs="Times New Roman"/>
                <w:b/>
                <w:bCs/>
                <w:color w:val="000000" w:themeColor="text1"/>
                <w:sz w:val="28"/>
                <w:szCs w:val="28"/>
                <w:lang w:eastAsia="ru-RU"/>
              </w:rPr>
              <w:t>5</w:t>
            </w:r>
          </w:p>
        </w:tc>
      </w:tr>
    </w:tbl>
    <w:p w:rsidR="000A0B0F" w:rsidRPr="009143CE" w:rsidRDefault="000A0B0F" w:rsidP="000A0B0F">
      <w:pPr>
        <w:rPr>
          <w:rFonts w:ascii="Times New Roman" w:hAnsi="Times New Roman" w:cs="Times New Roman"/>
          <w:color w:val="000000" w:themeColor="text1"/>
          <w:sz w:val="28"/>
          <w:szCs w:val="28"/>
        </w:rPr>
      </w:pPr>
    </w:p>
    <w:p w:rsidR="000A0B0F" w:rsidRPr="009143CE" w:rsidRDefault="00240911" w:rsidP="00240911">
      <w:pPr>
        <w:spacing w:after="0" w:line="240" w:lineRule="auto"/>
        <w:ind w:firstLine="708"/>
        <w:jc w:val="both"/>
        <w:rPr>
          <w:rFonts w:ascii="Times New Roman" w:eastAsia="Times New Roman" w:hAnsi="Times New Roman" w:cs="Times New Roman"/>
          <w:b/>
          <w:bCs/>
          <w:color w:val="000000" w:themeColor="text1"/>
          <w:sz w:val="28"/>
          <w:szCs w:val="28"/>
          <w:lang w:eastAsia="ru-RU"/>
        </w:rPr>
      </w:pPr>
      <w:r w:rsidRPr="00BD785D">
        <w:rPr>
          <w:rFonts w:ascii="Times New Roman" w:hAnsi="Times New Roman" w:cs="Times New Roman"/>
          <w:color w:val="000000" w:themeColor="text1"/>
          <w:sz w:val="28"/>
          <w:szCs w:val="28"/>
        </w:rPr>
        <w:t>Общение и обучение в ДОУ ведется на родном (</w:t>
      </w:r>
      <w:r w:rsidRPr="00BD785D">
        <w:rPr>
          <w:rFonts w:ascii="Times New Roman" w:eastAsia="Calibri" w:hAnsi="Times New Roman" w:cs="Times New Roman"/>
          <w:color w:val="000000" w:themeColor="text1"/>
          <w:sz w:val="28"/>
          <w:szCs w:val="28"/>
        </w:rPr>
        <w:t>а</w:t>
      </w:r>
      <w:r w:rsidRPr="00BD785D">
        <w:rPr>
          <w:rFonts w:ascii="Times New Roman" w:eastAsia="Times New Roman" w:hAnsi="Times New Roman" w:cs="Times New Roman"/>
          <w:color w:val="000000" w:themeColor="text1"/>
          <w:sz w:val="28"/>
          <w:szCs w:val="28"/>
          <w:lang w:eastAsia="ru-RU"/>
        </w:rPr>
        <w:t>вар</w:t>
      </w:r>
      <w:r w:rsidRPr="00BD785D">
        <w:rPr>
          <w:rFonts w:ascii="Times New Roman" w:eastAsia="Calibri" w:hAnsi="Times New Roman" w:cs="Times New Roman"/>
          <w:color w:val="000000" w:themeColor="text1"/>
          <w:sz w:val="28"/>
          <w:szCs w:val="28"/>
        </w:rPr>
        <w:t>ск</w:t>
      </w:r>
      <w:r w:rsidRPr="00BD785D">
        <w:rPr>
          <w:rFonts w:ascii="Times New Roman" w:hAnsi="Times New Roman" w:cs="Times New Roman"/>
          <w:color w:val="000000" w:themeColor="text1"/>
          <w:sz w:val="28"/>
          <w:szCs w:val="28"/>
        </w:rPr>
        <w:t>ом) языке. Поэтому в связи с социальным заказом родителей в старшей  группе 1 НОД  развитие речи заменяется 1НОД по обучению русскому языку и добавляется  1НОД по обучению русскому языку. Всего 2 НОД обучения русскому язык</w:t>
      </w:r>
    </w:p>
    <w:p w:rsidR="000A0B0F" w:rsidRPr="009143CE" w:rsidRDefault="000A0B0F" w:rsidP="000A0B0F">
      <w:pPr>
        <w:pBdr>
          <w:top w:val="single" w:sz="6" w:space="1" w:color="auto"/>
        </w:pBdr>
        <w:spacing w:after="75" w:line="240" w:lineRule="auto"/>
        <w:rPr>
          <w:rFonts w:ascii="Monotype Corsiva" w:eastAsia="Times New Roman" w:hAnsi="Monotype Corsiva" w:cs="Arial"/>
          <w:vanish/>
          <w:color w:val="000000" w:themeColor="text1"/>
          <w:sz w:val="18"/>
          <w:szCs w:val="16"/>
          <w:lang w:eastAsia="ru-RU"/>
        </w:rPr>
      </w:pPr>
      <w:r w:rsidRPr="009143CE">
        <w:rPr>
          <w:rFonts w:ascii="Monotype Corsiva" w:eastAsia="Times New Roman" w:hAnsi="Monotype Corsiva" w:cs="Arial"/>
          <w:vanish/>
          <w:color w:val="000000" w:themeColor="text1"/>
          <w:sz w:val="18"/>
          <w:szCs w:val="16"/>
          <w:lang w:eastAsia="ru-RU"/>
        </w:rPr>
        <w:t>Конец формы</w:t>
      </w:r>
    </w:p>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32"/>
          <w:szCs w:val="32"/>
          <w:lang w:eastAsia="hi-IN" w:bidi="hi-IN"/>
        </w:rPr>
      </w:pPr>
    </w:p>
    <w:p w:rsidR="000A0B0F" w:rsidRPr="009143CE" w:rsidRDefault="000A0B0F" w:rsidP="000A0B0F">
      <w:pPr>
        <w:widowControl w:val="0"/>
        <w:autoSpaceDE w:val="0"/>
        <w:autoSpaceDN w:val="0"/>
        <w:adjustRightInd w:val="0"/>
        <w:spacing w:after="0" w:line="240" w:lineRule="auto"/>
        <w:rPr>
          <w:rFonts w:ascii="Arial" w:eastAsia="Times New Roman" w:hAnsi="Arial" w:cs="Arial"/>
          <w:b/>
          <w:color w:val="000000" w:themeColor="text1"/>
          <w:sz w:val="24"/>
          <w:szCs w:val="24"/>
          <w:lang w:eastAsia="ru-RU"/>
        </w:rPr>
      </w:pPr>
      <w:r w:rsidRPr="009143CE">
        <w:rPr>
          <w:rFonts w:ascii="Times New Roman" w:eastAsia="Calibri" w:hAnsi="Times New Roman" w:cs="Times New Roman"/>
          <w:b/>
          <w:color w:val="000000" w:themeColor="text1"/>
          <w:sz w:val="28"/>
          <w:szCs w:val="20"/>
          <w:lang w:eastAsia="ru-RU"/>
        </w:rPr>
        <w:t xml:space="preserve">3.4.Особенности организации  развивающей предметно-пространственной </w:t>
      </w:r>
      <w:r w:rsidRPr="009143CE">
        <w:rPr>
          <w:rFonts w:ascii="Times New Roman" w:eastAsia="Times New Roman" w:hAnsi="Times New Roman" w:cs="Times New Roman"/>
          <w:b/>
          <w:color w:val="000000" w:themeColor="text1"/>
          <w:sz w:val="28"/>
          <w:szCs w:val="28"/>
          <w:lang w:eastAsia="ru-RU"/>
        </w:rPr>
        <w:t>среды</w:t>
      </w:r>
    </w:p>
    <w:p w:rsidR="000A0B0F" w:rsidRPr="009143CE" w:rsidRDefault="000A0B0F" w:rsidP="000A0B0F">
      <w:pPr>
        <w:widowControl w:val="0"/>
        <w:suppressAutoHyphens/>
        <w:spacing w:after="0" w:line="240" w:lineRule="auto"/>
        <w:rPr>
          <w:rFonts w:ascii="Times New Roman" w:eastAsia="Lucida Sans Unicode" w:hAnsi="Times New Roman" w:cs="Mangal"/>
          <w:b/>
          <w:color w:val="000000" w:themeColor="text1"/>
          <w:kern w:val="1"/>
          <w:sz w:val="32"/>
          <w:szCs w:val="32"/>
          <w:lang w:eastAsia="hi-IN" w:bidi="hi-IN"/>
        </w:rPr>
      </w:pPr>
    </w:p>
    <w:p w:rsidR="000A0B0F" w:rsidRPr="009143CE" w:rsidRDefault="000A0B0F" w:rsidP="000A0B0F">
      <w:pPr>
        <w:spacing w:after="120"/>
        <w:jc w:val="both"/>
        <w:rPr>
          <w:rFonts w:ascii="Times New Roman" w:hAnsi="Times New Roman" w:cs="Times New Roman"/>
          <w:i/>
          <w:color w:val="000000" w:themeColor="text1"/>
          <w:sz w:val="28"/>
          <w:szCs w:val="28"/>
        </w:rPr>
      </w:pPr>
      <w:r w:rsidRPr="009143CE">
        <w:rPr>
          <w:rFonts w:ascii="Times New Roman" w:hAnsi="Times New Roman" w:cs="Times New Roman"/>
          <w:color w:val="000000" w:themeColor="text1"/>
          <w:sz w:val="28"/>
          <w:szCs w:val="28"/>
        </w:rPr>
        <w:t>Развивающая предметно-пространственная среда дошкольной организации должна быть</w:t>
      </w:r>
      <w:r w:rsidRPr="009143CE">
        <w:rPr>
          <w:rFonts w:ascii="Times New Roman" w:hAnsi="Times New Roman" w:cs="Times New Roman"/>
          <w:i/>
          <w:color w:val="000000" w:themeColor="text1"/>
          <w:sz w:val="28"/>
          <w:szCs w:val="28"/>
        </w:rPr>
        <w:t>:</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содержательно-насыщенной, развивающей;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трансформируемой;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полифункциональной;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вариативной;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доступной;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безопасной;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w:t>
      </w:r>
      <w:r w:rsidR="000238AE" w:rsidRPr="009143CE">
        <w:rPr>
          <w:rFonts w:ascii="Times New Roman" w:hAnsi="Times New Roman" w:cs="Times New Roman"/>
          <w:color w:val="000000" w:themeColor="text1"/>
          <w:sz w:val="28"/>
          <w:szCs w:val="28"/>
        </w:rPr>
        <w:t>здоровье сберегающей</w:t>
      </w:r>
      <w:r w:rsidRPr="009143CE">
        <w:rPr>
          <w:rFonts w:ascii="Times New Roman" w:hAnsi="Times New Roman" w:cs="Times New Roman"/>
          <w:color w:val="000000" w:themeColor="text1"/>
          <w:sz w:val="28"/>
          <w:szCs w:val="28"/>
        </w:rPr>
        <w:t>;</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эстетически-привлекательной.</w:t>
      </w:r>
    </w:p>
    <w:p w:rsidR="000A0B0F" w:rsidRPr="009143CE" w:rsidRDefault="000A0B0F" w:rsidP="000A0B0F">
      <w:pPr>
        <w:rPr>
          <w:rFonts w:ascii="Times New Roman" w:hAnsi="Times New Roman" w:cs="Times New Roman"/>
          <w:b/>
          <w:color w:val="000000" w:themeColor="text1"/>
          <w:sz w:val="28"/>
          <w:szCs w:val="28"/>
        </w:rPr>
      </w:pPr>
    </w:p>
    <w:p w:rsidR="000A0B0F" w:rsidRPr="009143CE" w:rsidRDefault="000A0B0F" w:rsidP="000A0B0F">
      <w:pPr>
        <w:spacing w:after="12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Основные принципы организации среды:</w:t>
      </w:r>
    </w:p>
    <w:p w:rsidR="000A0B0F" w:rsidRPr="009143CE" w:rsidRDefault="000A0B0F" w:rsidP="000A0B0F">
      <w:pPr>
        <w:spacing w:after="12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Оборудование </w:t>
      </w:r>
      <w:proofErr w:type="gramStart"/>
      <w:r w:rsidRPr="009143CE">
        <w:rPr>
          <w:rFonts w:ascii="Times New Roman" w:hAnsi="Times New Roman" w:cs="Times New Roman"/>
          <w:color w:val="000000" w:themeColor="text1"/>
          <w:sz w:val="28"/>
          <w:szCs w:val="28"/>
        </w:rPr>
        <w:t>помещений  ДОО</w:t>
      </w:r>
      <w:proofErr w:type="gramEnd"/>
      <w:r w:rsidRPr="009143CE">
        <w:rPr>
          <w:rFonts w:ascii="Times New Roman" w:hAnsi="Times New Roman" w:cs="Times New Roman"/>
          <w:color w:val="000000" w:themeColor="text1"/>
          <w:sz w:val="28"/>
          <w:szCs w:val="28"/>
        </w:rPr>
        <w:t xml:space="preserve">  должно быть безопасным, </w:t>
      </w:r>
      <w:r w:rsidR="000238AE" w:rsidRPr="009143CE">
        <w:rPr>
          <w:rFonts w:ascii="Times New Roman" w:hAnsi="Times New Roman" w:cs="Times New Roman"/>
          <w:color w:val="000000" w:themeColor="text1"/>
          <w:sz w:val="28"/>
          <w:szCs w:val="28"/>
        </w:rPr>
        <w:t>здоровье сберегающим</w:t>
      </w:r>
      <w:r w:rsidRPr="009143CE">
        <w:rPr>
          <w:rFonts w:ascii="Times New Roman" w:hAnsi="Times New Roman" w:cs="Times New Roman"/>
          <w:color w:val="000000" w:themeColor="text1"/>
          <w:sz w:val="28"/>
          <w:szCs w:val="28"/>
        </w:rPr>
        <w:t>, эстетически привлекательным и развивающим. Мебель должна соответствовать росту и возрасту детей, игрушки -обеспечивать максимальный для данного возраста развивающий эффект.</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возраста.</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В  старших  группах  замысел  основывается  на  теме  игры,  поэтому</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rsidRPr="009143CE">
        <w:rPr>
          <w:rFonts w:ascii="Times New Roman" w:hAnsi="Times New Roman" w:cs="Times New Roman"/>
          <w:color w:val="000000" w:themeColor="text1"/>
          <w:sz w:val="28"/>
          <w:szCs w:val="28"/>
        </w:rPr>
        <w:t>Трансформируемость</w:t>
      </w:r>
      <w:proofErr w:type="spellEnd"/>
      <w:r w:rsidRPr="009143CE">
        <w:rPr>
          <w:rFonts w:ascii="Times New Roman" w:hAnsi="Times New Roman" w:cs="Times New Roman"/>
          <w:color w:val="000000" w:themeColor="text1"/>
          <w:sz w:val="28"/>
          <w:szCs w:val="28"/>
        </w:rPr>
        <w:t xml:space="preserve"> предметно-игровой среды </w:t>
      </w:r>
      <w:r w:rsidR="000238AE" w:rsidRPr="009143CE">
        <w:rPr>
          <w:rFonts w:ascii="Times New Roman" w:hAnsi="Times New Roman" w:cs="Times New Roman"/>
          <w:color w:val="000000" w:themeColor="text1"/>
          <w:sz w:val="28"/>
          <w:szCs w:val="28"/>
        </w:rPr>
        <w:t xml:space="preserve">позволяет ребенку </w:t>
      </w:r>
      <w:proofErr w:type="gramStart"/>
      <w:r w:rsidR="000238AE" w:rsidRPr="009143CE">
        <w:rPr>
          <w:rFonts w:ascii="Times New Roman" w:hAnsi="Times New Roman" w:cs="Times New Roman"/>
          <w:color w:val="000000" w:themeColor="text1"/>
          <w:sz w:val="28"/>
          <w:szCs w:val="28"/>
        </w:rPr>
        <w:t>взглянуть</w:t>
      </w:r>
      <w:r w:rsidRPr="009143CE">
        <w:rPr>
          <w:rFonts w:ascii="Times New Roman" w:hAnsi="Times New Roman" w:cs="Times New Roman"/>
          <w:color w:val="000000" w:themeColor="text1"/>
          <w:sz w:val="28"/>
          <w:szCs w:val="28"/>
        </w:rPr>
        <w:t xml:space="preserve">  на</w:t>
      </w:r>
      <w:proofErr w:type="gramEnd"/>
      <w:r w:rsidRPr="009143CE">
        <w:rPr>
          <w:rFonts w:ascii="Times New Roman" w:hAnsi="Times New Roman" w:cs="Times New Roman"/>
          <w:color w:val="000000" w:themeColor="text1"/>
          <w:sz w:val="28"/>
          <w:szCs w:val="28"/>
        </w:rPr>
        <w:t xml:space="preserve">  игровое  пространство  с  иной  точки зрения, проявить активность в обустройстве места игры и предвидеть ее результаты.</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0A0B0F" w:rsidRPr="009143CE" w:rsidRDefault="000A0B0F" w:rsidP="000A0B0F">
      <w:pPr>
        <w:spacing w:after="12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lastRenderedPageBreak/>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Оснащение уголков должно меняться в соответствии с тематическим планированием образовательного процесса.</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качестве центров развития могут выступать:</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сюжетно-ролевых игр;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театрализованных игр;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книги;</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настольно – печатных игр;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выставка (детского рисунка, детского творчества, изделий народных мастеров и т. д.);</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природы (наблюдений за природой);</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экспериментирования;</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спортивный центр;</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воды и песка для игр с песком;</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центр конструктивной деятельности;</w:t>
      </w:r>
    </w:p>
    <w:p w:rsidR="000A0B0F" w:rsidRPr="009143CE" w:rsidRDefault="000A0B0F" w:rsidP="000A0B0F">
      <w:pPr>
        <w:numPr>
          <w:ilvl w:val="0"/>
          <w:numId w:val="34"/>
        </w:numPr>
        <w:autoSpaceDE w:val="0"/>
        <w:autoSpaceDN w:val="0"/>
        <w:adjustRightInd w:val="0"/>
        <w:spacing w:after="0" w:line="240" w:lineRule="auto"/>
        <w:jc w:val="both"/>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центр отдыха.</w:t>
      </w:r>
    </w:p>
    <w:p w:rsidR="000A0B0F" w:rsidRPr="009143CE" w:rsidRDefault="000A0B0F" w:rsidP="000A0B0F">
      <w:pPr>
        <w:pStyle w:val="dash041e005f0431005f044b005f0447005f043d005f044b005f0439"/>
        <w:ind w:firstLine="142"/>
        <w:jc w:val="both"/>
        <w:rPr>
          <w:color w:val="000000" w:themeColor="text1"/>
          <w:sz w:val="28"/>
          <w:szCs w:val="28"/>
        </w:rPr>
      </w:pP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развивающей предметно-пространственной среды для обеспечения эмоционального благополучия ребенка</w:t>
      </w:r>
    </w:p>
    <w:p w:rsidR="000A0B0F" w:rsidRPr="009143CE" w:rsidRDefault="000A0B0F" w:rsidP="000A0B0F">
      <w:pPr>
        <w:spacing w:after="24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Для обеспечения эмоционального благополучия ребенка обстановка  должна быть располагающей,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w:t>
      </w:r>
      <w:proofErr w:type="spellStart"/>
      <w:r w:rsidRPr="009143CE">
        <w:rPr>
          <w:rFonts w:ascii="Times New Roman" w:hAnsi="Times New Roman" w:cs="Times New Roman"/>
          <w:color w:val="000000" w:themeColor="text1"/>
          <w:sz w:val="28"/>
          <w:szCs w:val="28"/>
        </w:rPr>
        <w:t>эмоциогенной</w:t>
      </w:r>
      <w:proofErr w:type="spellEnd"/>
      <w:r w:rsidRPr="009143CE">
        <w:rPr>
          <w:rFonts w:ascii="Times New Roman" w:hAnsi="Times New Roman" w:cs="Times New Roman"/>
          <w:color w:val="000000" w:themeColor="text1"/>
          <w:sz w:val="28"/>
          <w:szCs w:val="28"/>
        </w:rPr>
        <w:t xml:space="preserve">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0238AE" w:rsidRDefault="000238AE" w:rsidP="000A0B0F">
      <w:pPr>
        <w:spacing w:after="0"/>
        <w:jc w:val="center"/>
        <w:rPr>
          <w:rFonts w:ascii="Times New Roman" w:hAnsi="Times New Roman" w:cs="Times New Roman"/>
          <w:b/>
          <w:bCs/>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lastRenderedPageBreak/>
        <w:t>Особенности организации предметно-пространственной среды</w:t>
      </w:r>
    </w:p>
    <w:p w:rsidR="000A0B0F" w:rsidRPr="009143CE" w:rsidRDefault="000A0B0F" w:rsidP="000A0B0F">
      <w:pPr>
        <w:spacing w:after="100" w:afterAutospacing="1"/>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развития самостоятельности</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Среда должна быть вариативной, состоять из различных площадок (мастерских, исследовательских зон,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Особенности организации предметно-пространственной среды </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для развития игровой деятельности</w:t>
      </w:r>
    </w:p>
    <w:p w:rsidR="000A0B0F" w:rsidRPr="009143CE" w:rsidRDefault="000A0B0F" w:rsidP="000A0B0F">
      <w:pPr>
        <w:spacing w:after="24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развития познавательной деятельности</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Особенности организации предметно-пространственной среды </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для развития проектной деятельности</w:t>
      </w:r>
    </w:p>
    <w:p w:rsidR="000A0B0F" w:rsidRPr="009143CE" w:rsidRDefault="000A0B0F" w:rsidP="000A0B0F">
      <w:pPr>
        <w:spacing w:after="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12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самовыражения средствами искусства</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w:t>
      </w:r>
      <w:r w:rsidRPr="009143CE">
        <w:rPr>
          <w:rFonts w:ascii="Times New Roman" w:hAnsi="Times New Roman" w:cs="Times New Roman"/>
          <w:color w:val="000000" w:themeColor="text1"/>
          <w:sz w:val="28"/>
          <w:szCs w:val="28"/>
        </w:rPr>
        <w:lastRenderedPageBreak/>
        <w:t>конструированием, актерским мастерством, танцем, различными видами ремесел, поделками по дереву, из глины и пр.</w:t>
      </w:r>
    </w:p>
    <w:p w:rsidR="000A0B0F" w:rsidRPr="009143CE" w:rsidRDefault="000A0B0F" w:rsidP="000A0B0F">
      <w:pPr>
        <w:shd w:val="clear" w:color="auto" w:fill="FFFFFF"/>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Особенности организации предметно-пространственной среды</w:t>
      </w:r>
    </w:p>
    <w:p w:rsidR="000A0B0F" w:rsidRPr="009143CE" w:rsidRDefault="000A0B0F" w:rsidP="000A0B0F">
      <w:pPr>
        <w:spacing w:after="0"/>
        <w:jc w:val="center"/>
        <w:rPr>
          <w:rFonts w:ascii="Times New Roman" w:hAnsi="Times New Roman" w:cs="Times New Roman"/>
          <w:b/>
          <w:bCs/>
          <w:color w:val="000000" w:themeColor="text1"/>
          <w:sz w:val="28"/>
          <w:szCs w:val="28"/>
        </w:rPr>
      </w:pPr>
      <w:r w:rsidRPr="009143CE">
        <w:rPr>
          <w:rFonts w:ascii="Times New Roman" w:hAnsi="Times New Roman" w:cs="Times New Roman"/>
          <w:b/>
          <w:bCs/>
          <w:color w:val="000000" w:themeColor="text1"/>
          <w:sz w:val="28"/>
          <w:szCs w:val="28"/>
        </w:rPr>
        <w:t xml:space="preserve"> для физического развития</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0A0B0F" w:rsidRPr="009143CE" w:rsidRDefault="000A0B0F" w:rsidP="000A0B0F">
      <w:pPr>
        <w:spacing w:after="0"/>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0A0B0F" w:rsidRPr="009143CE" w:rsidRDefault="000A0B0F" w:rsidP="000A0B0F">
      <w:pPr>
        <w:autoSpaceDE w:val="0"/>
        <w:autoSpaceDN w:val="0"/>
        <w:adjustRightInd w:val="0"/>
        <w:spacing w:after="0" w:line="240" w:lineRule="auto"/>
        <w:ind w:left="1080"/>
        <w:jc w:val="both"/>
        <w:rPr>
          <w:rFonts w:ascii="Times New Roman" w:hAnsi="Times New Roman" w:cs="Times New Roman"/>
          <w:color w:val="000000" w:themeColor="text1"/>
          <w:sz w:val="28"/>
          <w:szCs w:val="28"/>
        </w:rPr>
      </w:pPr>
    </w:p>
    <w:p w:rsidR="000A0B0F" w:rsidRPr="009143CE" w:rsidRDefault="000A0B0F" w:rsidP="000A0B0F">
      <w:pPr>
        <w:spacing w:after="12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Развивающая предметно – пространственная  среда ДОО оборудована с учетом возрастных особенностей детей. Все элементы среды связаны между собой по содержанию, функциональности и художественному оформлению.</w:t>
      </w:r>
    </w:p>
    <w:p w:rsidR="000A0B0F" w:rsidRPr="009143CE" w:rsidRDefault="000A0B0F" w:rsidP="000A0B0F">
      <w:pPr>
        <w:spacing w:after="0"/>
        <w:ind w:firstLine="708"/>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 ДОУ имеются:</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кабинет заведующего; </w:t>
      </w:r>
      <w:r w:rsidRPr="009143CE">
        <w:rPr>
          <w:rFonts w:ascii="Times New Roman" w:eastAsia="Symbol" w:hAnsi="Times New Roman" w:cs="Times New Roman"/>
          <w:color w:val="000000" w:themeColor="text1"/>
          <w:sz w:val="28"/>
          <w:szCs w:val="28"/>
        </w:rPr>
        <w:t xml:space="preserve">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медицинский кабинет;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спортивный комплекс на улице;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игровые участки для прогулок детей; </w:t>
      </w:r>
    </w:p>
    <w:p w:rsidR="000A0B0F" w:rsidRPr="009143CE" w:rsidRDefault="000A0B0F" w:rsidP="000A0B0F">
      <w:pPr>
        <w:numPr>
          <w:ilvl w:val="0"/>
          <w:numId w:val="35"/>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пищеблок.</w:t>
      </w:r>
    </w:p>
    <w:p w:rsidR="000A0B0F" w:rsidRPr="009143CE" w:rsidRDefault="000A0B0F" w:rsidP="000A0B0F">
      <w:pPr>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both"/>
        <w:rPr>
          <w:rFonts w:ascii="Times New Roman" w:hAnsi="Times New Roman" w:cs="Times New Roman"/>
          <w:color w:val="000000" w:themeColor="text1"/>
          <w:sz w:val="28"/>
          <w:szCs w:val="28"/>
        </w:rPr>
      </w:pPr>
    </w:p>
    <w:p w:rsidR="000A0B0F" w:rsidRPr="009143CE" w:rsidRDefault="000A0B0F" w:rsidP="000A0B0F">
      <w:pPr>
        <w:spacing w:after="0"/>
        <w:jc w:val="both"/>
        <w:rPr>
          <w:rFonts w:ascii="Times New Roman" w:eastAsia="Calibri" w:hAnsi="Times New Roman" w:cs="Times New Roman"/>
          <w:b/>
          <w:color w:val="000000" w:themeColor="text1"/>
          <w:sz w:val="28"/>
          <w:szCs w:val="28"/>
        </w:rPr>
      </w:pPr>
      <w:r w:rsidRPr="009143CE">
        <w:rPr>
          <w:rFonts w:ascii="Times New Roman" w:eastAsia="Calibri" w:hAnsi="Times New Roman" w:cs="Times New Roman"/>
          <w:b/>
          <w:color w:val="000000" w:themeColor="text1"/>
          <w:sz w:val="28"/>
          <w:szCs w:val="28"/>
        </w:rPr>
        <w:t xml:space="preserve">Предметно-развивающая  среда  помещений и групповых  комнат </w:t>
      </w:r>
    </w:p>
    <w:p w:rsidR="000A0B0F" w:rsidRPr="009143CE" w:rsidRDefault="00240911" w:rsidP="000A0B0F">
      <w:pPr>
        <w:spacing w:after="0"/>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МКДОУ</w:t>
      </w:r>
      <w:r w:rsidR="00E4366A">
        <w:rPr>
          <w:rFonts w:ascii="Times New Roman" w:eastAsia="Calibri" w:hAnsi="Times New Roman" w:cs="Times New Roman"/>
          <w:b/>
          <w:color w:val="000000" w:themeColor="text1"/>
          <w:sz w:val="28"/>
          <w:szCs w:val="28"/>
        </w:rPr>
        <w:t xml:space="preserve"> «Детский сад№1</w:t>
      </w:r>
      <w:r w:rsidR="000238AE">
        <w:rPr>
          <w:rFonts w:ascii="Times New Roman" w:eastAsia="Calibri" w:hAnsi="Times New Roman" w:cs="Times New Roman"/>
          <w:b/>
          <w:color w:val="000000" w:themeColor="text1"/>
          <w:sz w:val="28"/>
          <w:szCs w:val="28"/>
        </w:rPr>
        <w:t>7</w:t>
      </w:r>
      <w:r w:rsidR="00E4366A">
        <w:rPr>
          <w:rFonts w:ascii="Times New Roman" w:eastAsia="Calibri" w:hAnsi="Times New Roman" w:cs="Times New Roman"/>
          <w:b/>
          <w:color w:val="000000" w:themeColor="text1"/>
          <w:sz w:val="28"/>
          <w:szCs w:val="28"/>
        </w:rPr>
        <w:t>»</w:t>
      </w:r>
      <w:r>
        <w:rPr>
          <w:rFonts w:ascii="Times New Roman" w:eastAsia="Calibri" w:hAnsi="Times New Roman" w:cs="Times New Roman"/>
          <w:b/>
          <w:color w:val="000000" w:themeColor="text1"/>
          <w:sz w:val="28"/>
          <w:szCs w:val="28"/>
        </w:rPr>
        <w:t xml:space="preserve"> </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0"/>
        <w:gridCol w:w="6148"/>
      </w:tblGrid>
      <w:tr w:rsidR="000A0B0F" w:rsidRPr="009143CE" w:rsidTr="009654A9">
        <w:trPr>
          <w:jc w:val="center"/>
        </w:trPr>
        <w:tc>
          <w:tcPr>
            <w:tcW w:w="4450" w:type="dxa"/>
          </w:tcPr>
          <w:p w:rsidR="000A0B0F" w:rsidRPr="009143CE" w:rsidRDefault="000A0B0F" w:rsidP="00EE061E">
            <w:pPr>
              <w:spacing w:after="0"/>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Вид помещения функциональное использование</w:t>
            </w:r>
          </w:p>
        </w:tc>
        <w:tc>
          <w:tcPr>
            <w:tcW w:w="6148" w:type="dxa"/>
          </w:tcPr>
          <w:p w:rsidR="000A0B0F" w:rsidRPr="009143CE" w:rsidRDefault="000A0B0F" w:rsidP="00EE061E">
            <w:pPr>
              <w:spacing w:after="0"/>
              <w:jc w:val="center"/>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Оснащение</w:t>
            </w:r>
          </w:p>
        </w:tc>
      </w:tr>
      <w:tr w:rsidR="009654A9" w:rsidRPr="009143CE" w:rsidTr="009654A9">
        <w:trPr>
          <w:trHeight w:val="1407"/>
          <w:jc w:val="center"/>
        </w:trPr>
        <w:tc>
          <w:tcPr>
            <w:tcW w:w="4450" w:type="dxa"/>
          </w:tcPr>
          <w:p w:rsidR="009654A9" w:rsidRPr="009654A9" w:rsidRDefault="009654A9" w:rsidP="009654A9">
            <w:pPr>
              <w:widowControl w:val="0"/>
              <w:suppressAutoHyphens/>
              <w:snapToGrid w:val="0"/>
              <w:spacing w:after="0"/>
              <w:rPr>
                <w:rFonts w:ascii="Times New Roman" w:hAnsi="Times New Roman" w:cs="Times New Roman"/>
                <w:sz w:val="28"/>
                <w:szCs w:val="28"/>
              </w:rPr>
            </w:pPr>
            <w:r w:rsidRPr="009654A9">
              <w:rPr>
                <w:rFonts w:ascii="Times New Roman" w:hAnsi="Times New Roman" w:cs="Times New Roman"/>
                <w:b/>
                <w:sz w:val="28"/>
                <w:szCs w:val="28"/>
              </w:rPr>
              <w:t>Музыкально-физкультурный зал</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Непосредственно образовательная деятельность</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Утренняя  гимнастика</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 xml:space="preserve">Досуговые мероприятия, </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Праздники</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Театрализованные представления</w:t>
            </w:r>
          </w:p>
          <w:p w:rsidR="009654A9" w:rsidRP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lastRenderedPageBreak/>
              <w:t>Родительские собрания и прочие мероприятия для родителей</w:t>
            </w:r>
          </w:p>
        </w:tc>
        <w:tc>
          <w:tcPr>
            <w:tcW w:w="6148" w:type="dxa"/>
          </w:tcPr>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lastRenderedPageBreak/>
              <w:t>Телевизор, музыкальный центр, приставка DVD, видеомагнитофон</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Пианино</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Детские музыкальные инструменты</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Различные виды театра,  ширмы</w:t>
            </w:r>
          </w:p>
          <w:p w:rsidR="009654A9" w:rsidRDefault="009654A9" w:rsidP="009654A9">
            <w:pPr>
              <w:pStyle w:val="a3"/>
              <w:numPr>
                <w:ilvl w:val="0"/>
                <w:numId w:val="46"/>
              </w:numPr>
              <w:snapToGrid w:val="0"/>
              <w:spacing w:after="0"/>
              <w:rPr>
                <w:rFonts w:ascii="Times New Roman" w:hAnsi="Times New Roman" w:cs="Times New Roman"/>
                <w:sz w:val="28"/>
                <w:szCs w:val="28"/>
              </w:rPr>
            </w:pPr>
            <w:proofErr w:type="gramStart"/>
            <w:r w:rsidRPr="009654A9">
              <w:rPr>
                <w:rFonts w:ascii="Times New Roman" w:hAnsi="Times New Roman" w:cs="Times New Roman"/>
                <w:sz w:val="28"/>
                <w:szCs w:val="28"/>
              </w:rPr>
              <w:t>Шкаф  для</w:t>
            </w:r>
            <w:proofErr w:type="gramEnd"/>
            <w:r w:rsidRPr="009654A9">
              <w:rPr>
                <w:rFonts w:ascii="Times New Roman" w:hAnsi="Times New Roman" w:cs="Times New Roman"/>
                <w:sz w:val="28"/>
                <w:szCs w:val="28"/>
              </w:rPr>
              <w:t xml:space="preserve"> используемых  муз. руководителем  пособий, игрушек, атрибутов </w:t>
            </w:r>
          </w:p>
          <w:p w:rsid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Спортивное оборудование для прыжков, метания, лазания, равновесия</w:t>
            </w:r>
          </w:p>
          <w:p w:rsidR="009654A9" w:rsidRPr="009654A9" w:rsidRDefault="009654A9" w:rsidP="009654A9">
            <w:pPr>
              <w:pStyle w:val="a3"/>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lastRenderedPageBreak/>
              <w:t>Нетрадиционное физкультурное оборудование</w:t>
            </w:r>
          </w:p>
        </w:tc>
      </w:tr>
      <w:tr w:rsidR="009654A9" w:rsidRPr="009143CE" w:rsidTr="009654A9">
        <w:trPr>
          <w:trHeight w:val="1407"/>
          <w:jc w:val="center"/>
        </w:trPr>
        <w:tc>
          <w:tcPr>
            <w:tcW w:w="4450" w:type="dxa"/>
          </w:tcPr>
          <w:p w:rsidR="009654A9" w:rsidRPr="009143CE" w:rsidRDefault="009654A9" w:rsidP="00D90D68">
            <w:pPr>
              <w:spacing w:after="0"/>
              <w:jc w:val="both"/>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lastRenderedPageBreak/>
              <w:t>Групповая комната</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Сенсорное развитие</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Развитие речи</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Ознакомление с окружающим миром</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Ознакомление с художественной литературой и художественно – прикладным творчеством</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Развитие элементарных математических представлений</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Обучение грамоте</w:t>
            </w:r>
          </w:p>
          <w:p w:rsidR="009654A9" w:rsidRPr="009143CE" w:rsidRDefault="009654A9" w:rsidP="00D90D68">
            <w:pPr>
              <w:numPr>
                <w:ilvl w:val="0"/>
                <w:numId w:val="36"/>
              </w:numPr>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 xml:space="preserve">Развитие элементарных </w:t>
            </w:r>
            <w:proofErr w:type="spellStart"/>
            <w:r w:rsidRPr="009143CE">
              <w:rPr>
                <w:rFonts w:ascii="Times New Roman" w:hAnsi="Times New Roman" w:cs="Times New Roman"/>
                <w:color w:val="000000" w:themeColor="text1"/>
                <w:sz w:val="28"/>
                <w:szCs w:val="28"/>
              </w:rPr>
              <w:t>историко</w:t>
            </w:r>
            <w:proofErr w:type="spellEnd"/>
            <w:r w:rsidRPr="009143CE">
              <w:rPr>
                <w:rFonts w:ascii="Times New Roman" w:hAnsi="Times New Roman" w:cs="Times New Roman"/>
                <w:color w:val="000000" w:themeColor="text1"/>
                <w:sz w:val="28"/>
                <w:szCs w:val="28"/>
              </w:rPr>
              <w:t xml:space="preserve"> – географических представлений</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Сюжетно – ролевые игры</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Самообслуживание</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Трудовая деятельность</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Самостоятельная творческая деятельность</w:t>
            </w:r>
          </w:p>
          <w:p w:rsidR="009654A9" w:rsidRPr="009143CE" w:rsidRDefault="009654A9" w:rsidP="00D90D68">
            <w:pPr>
              <w:numPr>
                <w:ilvl w:val="0"/>
                <w:numId w:val="37"/>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Ознакомление с природой, труд в природе</w:t>
            </w:r>
          </w:p>
          <w:p w:rsidR="009654A9" w:rsidRPr="009143CE" w:rsidRDefault="009654A9" w:rsidP="00D90D68">
            <w:pPr>
              <w:widowControl w:val="0"/>
              <w:numPr>
                <w:ilvl w:val="0"/>
                <w:numId w:val="37"/>
              </w:numPr>
              <w:autoSpaceDE w:val="0"/>
              <w:autoSpaceDN w:val="0"/>
              <w:adjustRightInd w:val="0"/>
              <w:spacing w:after="0" w:line="240" w:lineRule="auto"/>
              <w:rPr>
                <w:rFonts w:ascii="Times New Roman" w:hAnsi="Times New Roman" w:cs="Times New Roman"/>
                <w:b/>
                <w:color w:val="000000" w:themeColor="text1"/>
                <w:sz w:val="28"/>
                <w:szCs w:val="28"/>
              </w:rPr>
            </w:pPr>
            <w:r w:rsidRPr="009143CE">
              <w:rPr>
                <w:rFonts w:ascii="Times New Roman" w:hAnsi="Times New Roman" w:cs="Times New Roman"/>
                <w:color w:val="000000" w:themeColor="text1"/>
                <w:sz w:val="28"/>
                <w:szCs w:val="28"/>
              </w:rPr>
              <w:t>Игровая деятельность</w:t>
            </w:r>
          </w:p>
          <w:p w:rsidR="009654A9" w:rsidRPr="009143CE" w:rsidRDefault="009654A9" w:rsidP="00D90D68">
            <w:pPr>
              <w:widowControl w:val="0"/>
              <w:numPr>
                <w:ilvl w:val="0"/>
                <w:numId w:val="42"/>
              </w:numPr>
              <w:autoSpaceDE w:val="0"/>
              <w:autoSpaceDN w:val="0"/>
              <w:adjustRightInd w:val="0"/>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Музыкальная деятельность</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Индивидуальные занятия</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Тематические досуги</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Развлечения</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Театральные представления</w:t>
            </w:r>
          </w:p>
          <w:p w:rsidR="009654A9" w:rsidRPr="009143CE" w:rsidRDefault="009654A9" w:rsidP="00D90D68">
            <w:pPr>
              <w:numPr>
                <w:ilvl w:val="0"/>
                <w:numId w:val="40"/>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Праздники и утренники</w:t>
            </w:r>
          </w:p>
          <w:p w:rsidR="009654A9" w:rsidRPr="009143CE" w:rsidRDefault="009654A9" w:rsidP="00D90D68">
            <w:pPr>
              <w:numPr>
                <w:ilvl w:val="0"/>
                <w:numId w:val="41"/>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Родительские собрания и прочие мероприятия для родителей</w:t>
            </w:r>
          </w:p>
          <w:p w:rsidR="009654A9" w:rsidRPr="00D90D68" w:rsidRDefault="009654A9" w:rsidP="00D90D68">
            <w:pPr>
              <w:numPr>
                <w:ilvl w:val="0"/>
                <w:numId w:val="41"/>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 Двигательная деятельность</w:t>
            </w:r>
          </w:p>
          <w:p w:rsidR="009654A9" w:rsidRPr="009143CE" w:rsidRDefault="009654A9" w:rsidP="00D90D68">
            <w:pPr>
              <w:widowControl w:val="0"/>
              <w:autoSpaceDE w:val="0"/>
              <w:autoSpaceDN w:val="0"/>
              <w:adjustRightInd w:val="0"/>
              <w:spacing w:after="0" w:line="240" w:lineRule="auto"/>
              <w:rPr>
                <w:rFonts w:ascii="Times New Roman" w:hAnsi="Times New Roman" w:cs="Times New Roman"/>
                <w:b/>
                <w:color w:val="000000" w:themeColor="text1"/>
                <w:sz w:val="28"/>
                <w:szCs w:val="28"/>
              </w:rPr>
            </w:pPr>
          </w:p>
        </w:tc>
        <w:tc>
          <w:tcPr>
            <w:tcW w:w="6148" w:type="dxa"/>
          </w:tcPr>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Дидактические игры на развитие психических функций – мышления, внимания, памяти, воображения</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Дидактические материалы по сенсорике, математике, развитию речи, обучению грамоте.</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Географический глобус</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Географическая карта мира</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Карта России, Дагестана</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Муляжи овощей и фруктов</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Календарь погоды</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Плакаты и наборы дидактических наглядных материалов с изображением животных, птиц, насекомых, обитателей морей, рептилий</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Магнитофон, аудиозаписи</w:t>
            </w:r>
          </w:p>
          <w:p w:rsidR="009654A9" w:rsidRPr="009143CE" w:rsidRDefault="009654A9" w:rsidP="00EE061E">
            <w:pPr>
              <w:numPr>
                <w:ilvl w:val="0"/>
                <w:numId w:val="36"/>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Детская мебель для практической деятельности</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Книжный уголок</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Уголок для изобразительной детской деятельности</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Игровая мебель. Атрибуты для сюжетно – ролевых игр: «Семья», «Магазин», «Парикмахерская», «Больница», «Школа», «Библиотека» и др.</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Природный уголок</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Конструкторы различных видов</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Головоломки, мозаики, </w:t>
            </w:r>
            <w:proofErr w:type="spellStart"/>
            <w:r w:rsidRPr="009143CE">
              <w:rPr>
                <w:rFonts w:ascii="Times New Roman" w:hAnsi="Times New Roman" w:cs="Times New Roman"/>
                <w:color w:val="000000" w:themeColor="text1"/>
                <w:sz w:val="28"/>
                <w:szCs w:val="28"/>
              </w:rPr>
              <w:t>пазлы</w:t>
            </w:r>
            <w:proofErr w:type="spellEnd"/>
            <w:r w:rsidRPr="009143CE">
              <w:rPr>
                <w:rFonts w:ascii="Times New Roman" w:hAnsi="Times New Roman" w:cs="Times New Roman"/>
                <w:color w:val="000000" w:themeColor="text1"/>
                <w:sz w:val="28"/>
                <w:szCs w:val="28"/>
              </w:rPr>
              <w:t>, настольные игры, лото.</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Развивающие игры по математике, логике</w:t>
            </w:r>
          </w:p>
          <w:p w:rsidR="009654A9" w:rsidRPr="009143CE" w:rsidRDefault="009654A9" w:rsidP="00EE061E">
            <w:pPr>
              <w:numPr>
                <w:ilvl w:val="0"/>
                <w:numId w:val="37"/>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Различные виды театров</w:t>
            </w:r>
          </w:p>
          <w:p w:rsidR="009654A9" w:rsidRPr="009143CE" w:rsidRDefault="009654A9" w:rsidP="00EE061E">
            <w:pPr>
              <w:widowControl w:val="0"/>
              <w:numPr>
                <w:ilvl w:val="0"/>
                <w:numId w:val="37"/>
              </w:numPr>
              <w:autoSpaceDE w:val="0"/>
              <w:autoSpaceDN w:val="0"/>
              <w:adjustRightInd w:val="0"/>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Физкультурное оборудование для гимнастики после сна: ребристая дорожка, массажные коврики и мячи, резиновые кольца и кубики</w:t>
            </w:r>
          </w:p>
        </w:tc>
      </w:tr>
      <w:tr w:rsidR="009654A9" w:rsidRPr="009143CE" w:rsidTr="009654A9">
        <w:trPr>
          <w:trHeight w:val="1407"/>
          <w:jc w:val="center"/>
        </w:trPr>
        <w:tc>
          <w:tcPr>
            <w:tcW w:w="4450" w:type="dxa"/>
          </w:tcPr>
          <w:p w:rsidR="009654A9" w:rsidRDefault="009654A9" w:rsidP="00D90D68">
            <w:pPr>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Комната сказок</w:t>
            </w:r>
          </w:p>
          <w:p w:rsidR="009654A9" w:rsidRDefault="009654A9" w:rsidP="00D90D68">
            <w:pPr>
              <w:pStyle w:val="a3"/>
              <w:numPr>
                <w:ilvl w:val="0"/>
                <w:numId w:val="45"/>
              </w:numPr>
              <w:spacing w:after="0"/>
              <w:rPr>
                <w:rFonts w:ascii="Times New Roman" w:hAnsi="Times New Roman" w:cs="Times New Roman"/>
                <w:sz w:val="28"/>
                <w:szCs w:val="28"/>
              </w:rPr>
            </w:pPr>
            <w:r w:rsidRPr="00D90D68">
              <w:rPr>
                <w:rFonts w:ascii="Times New Roman" w:hAnsi="Times New Roman" w:cs="Times New Roman"/>
                <w:sz w:val="28"/>
                <w:szCs w:val="28"/>
              </w:rPr>
              <w:t>Сюжетно-ролевые игры</w:t>
            </w:r>
          </w:p>
          <w:p w:rsidR="009654A9" w:rsidRPr="00D90D68" w:rsidRDefault="009654A9" w:rsidP="00D90D68">
            <w:pPr>
              <w:pStyle w:val="a3"/>
              <w:numPr>
                <w:ilvl w:val="0"/>
                <w:numId w:val="45"/>
              </w:numPr>
              <w:spacing w:after="0"/>
              <w:rPr>
                <w:rFonts w:ascii="Times New Roman" w:hAnsi="Times New Roman" w:cs="Times New Roman"/>
                <w:sz w:val="28"/>
                <w:szCs w:val="28"/>
              </w:rPr>
            </w:pPr>
            <w:r>
              <w:rPr>
                <w:rFonts w:ascii="Times New Roman" w:hAnsi="Times New Roman" w:cs="Times New Roman"/>
                <w:sz w:val="28"/>
                <w:szCs w:val="28"/>
              </w:rPr>
              <w:t>К</w:t>
            </w:r>
            <w:r w:rsidRPr="00D90D68">
              <w:rPr>
                <w:rFonts w:ascii="Times New Roman" w:hAnsi="Times New Roman" w:cs="Times New Roman"/>
                <w:sz w:val="28"/>
                <w:szCs w:val="28"/>
              </w:rPr>
              <w:t>остюмы</w:t>
            </w:r>
          </w:p>
        </w:tc>
        <w:tc>
          <w:tcPr>
            <w:tcW w:w="6148" w:type="dxa"/>
          </w:tcPr>
          <w:p w:rsidR="009654A9" w:rsidRPr="00CA1116" w:rsidRDefault="009654A9" w:rsidP="00EE061E">
            <w:pPr>
              <w:numPr>
                <w:ilvl w:val="0"/>
                <w:numId w:val="36"/>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Развивающие </w:t>
            </w:r>
            <w:r w:rsidRPr="00D90D68">
              <w:rPr>
                <w:rFonts w:ascii="Times New Roman" w:hAnsi="Times New Roman" w:cs="Times New Roman"/>
                <w:sz w:val="28"/>
                <w:szCs w:val="28"/>
              </w:rPr>
              <w:t>игры, пособия и материалы</w:t>
            </w:r>
          </w:p>
          <w:p w:rsidR="009654A9" w:rsidRPr="00CA1116" w:rsidRDefault="009654A9" w:rsidP="00EE061E">
            <w:pPr>
              <w:numPr>
                <w:ilvl w:val="0"/>
                <w:numId w:val="36"/>
              </w:num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Р</w:t>
            </w:r>
            <w:r w:rsidRPr="00CA1116">
              <w:rPr>
                <w:rFonts w:ascii="Times New Roman" w:hAnsi="Times New Roman" w:cs="Times New Roman"/>
                <w:sz w:val="28"/>
                <w:szCs w:val="28"/>
              </w:rPr>
              <w:t>азличные виды театров</w:t>
            </w:r>
          </w:p>
        </w:tc>
      </w:tr>
      <w:tr w:rsidR="009654A9" w:rsidRPr="009143CE" w:rsidTr="009654A9">
        <w:trPr>
          <w:jc w:val="center"/>
        </w:trPr>
        <w:tc>
          <w:tcPr>
            <w:tcW w:w="4450" w:type="dxa"/>
          </w:tcPr>
          <w:p w:rsidR="009654A9" w:rsidRPr="009143CE" w:rsidRDefault="009654A9" w:rsidP="00EE061E">
            <w:pPr>
              <w:spacing w:after="0"/>
              <w:jc w:val="both"/>
              <w:rPr>
                <w:rFonts w:ascii="Times New Roman" w:hAnsi="Times New Roman" w:cs="Times New Roman"/>
                <w:b/>
                <w:color w:val="000000" w:themeColor="text1"/>
                <w:sz w:val="28"/>
                <w:szCs w:val="28"/>
              </w:rPr>
            </w:pPr>
            <w:r w:rsidRPr="009143CE">
              <w:rPr>
                <w:rFonts w:ascii="Times New Roman" w:hAnsi="Times New Roman" w:cs="Times New Roman"/>
                <w:b/>
                <w:color w:val="000000" w:themeColor="text1"/>
                <w:sz w:val="28"/>
                <w:szCs w:val="28"/>
              </w:rPr>
              <w:t>Приёмная</w:t>
            </w:r>
          </w:p>
          <w:p w:rsidR="009654A9" w:rsidRPr="009143CE" w:rsidRDefault="009654A9" w:rsidP="00CA1116">
            <w:pPr>
              <w:numPr>
                <w:ilvl w:val="0"/>
                <w:numId w:val="39"/>
              </w:numPr>
              <w:spacing w:after="0" w:line="240" w:lineRule="auto"/>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Информационно – просветительская работа с родителями</w:t>
            </w:r>
          </w:p>
        </w:tc>
        <w:tc>
          <w:tcPr>
            <w:tcW w:w="6148" w:type="dxa"/>
          </w:tcPr>
          <w:p w:rsidR="009654A9" w:rsidRPr="009143CE" w:rsidRDefault="009654A9" w:rsidP="00EE061E">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Информационный уголок</w:t>
            </w:r>
          </w:p>
          <w:p w:rsidR="009654A9" w:rsidRPr="009143CE" w:rsidRDefault="009654A9" w:rsidP="00EE061E">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Выставки детского творчества</w:t>
            </w:r>
          </w:p>
          <w:p w:rsidR="009654A9" w:rsidRPr="009143CE" w:rsidRDefault="009654A9" w:rsidP="00EE061E">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Наглядно – информационный материал</w:t>
            </w:r>
          </w:p>
          <w:p w:rsidR="009654A9" w:rsidRPr="009143CE" w:rsidRDefault="009654A9" w:rsidP="00EE061E">
            <w:pPr>
              <w:numPr>
                <w:ilvl w:val="0"/>
                <w:numId w:val="39"/>
              </w:numPr>
              <w:spacing w:after="0" w:line="240" w:lineRule="auto"/>
              <w:jc w:val="both"/>
              <w:rPr>
                <w:rFonts w:ascii="Times New Roman" w:hAnsi="Times New Roman" w:cs="Times New Roman"/>
                <w:color w:val="000000" w:themeColor="text1"/>
                <w:sz w:val="28"/>
                <w:szCs w:val="28"/>
              </w:rPr>
            </w:pPr>
            <w:r w:rsidRPr="009143CE">
              <w:rPr>
                <w:rFonts w:ascii="Times New Roman" w:hAnsi="Times New Roman" w:cs="Times New Roman"/>
                <w:color w:val="000000" w:themeColor="text1"/>
                <w:sz w:val="28"/>
                <w:szCs w:val="28"/>
              </w:rPr>
              <w:t xml:space="preserve">Индивидуальные шкафчики </w:t>
            </w:r>
          </w:p>
        </w:tc>
      </w:tr>
      <w:tr w:rsidR="009654A9" w:rsidRPr="009143CE" w:rsidTr="009654A9">
        <w:trPr>
          <w:jc w:val="center"/>
        </w:trPr>
        <w:tc>
          <w:tcPr>
            <w:tcW w:w="4450" w:type="dxa"/>
          </w:tcPr>
          <w:p w:rsidR="009654A9" w:rsidRPr="009143CE" w:rsidRDefault="009654A9" w:rsidP="00EE061E">
            <w:pPr>
              <w:snapToGrid w:val="0"/>
              <w:spacing w:after="0"/>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Коридоры ДОУ</w:t>
            </w:r>
          </w:p>
          <w:p w:rsidR="009654A9" w:rsidRPr="009143CE" w:rsidRDefault="009654A9" w:rsidP="00EE061E">
            <w:pPr>
              <w:pStyle w:val="a3"/>
              <w:numPr>
                <w:ilvl w:val="0"/>
                <w:numId w:val="43"/>
              </w:numPr>
              <w:snapToGrid w:val="0"/>
              <w:spacing w:after="0" w:line="240" w:lineRule="auto"/>
              <w:ind w:left="714" w:hanging="357"/>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Информационно-просветительская  работа  с  сотрудниками  ДОУ  и  родителями.</w:t>
            </w:r>
          </w:p>
        </w:tc>
        <w:tc>
          <w:tcPr>
            <w:tcW w:w="6148" w:type="dxa"/>
          </w:tcPr>
          <w:p w:rsidR="009654A9" w:rsidRPr="009143CE" w:rsidRDefault="009654A9" w:rsidP="00EE061E">
            <w:pPr>
              <w:pStyle w:val="a3"/>
              <w:numPr>
                <w:ilvl w:val="0"/>
                <w:numId w:val="43"/>
              </w:numPr>
              <w:snapToGrid w:val="0"/>
              <w:spacing w:after="0"/>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Стенды для  родителей,  визитка  ДОУ</w:t>
            </w:r>
          </w:p>
          <w:p w:rsidR="009654A9" w:rsidRPr="009143CE" w:rsidRDefault="009654A9" w:rsidP="00EE061E">
            <w:pPr>
              <w:numPr>
                <w:ilvl w:val="0"/>
                <w:numId w:val="40"/>
              </w:numPr>
              <w:spacing w:after="0" w:line="240" w:lineRule="auto"/>
              <w:jc w:val="both"/>
              <w:rPr>
                <w:rFonts w:ascii="Times New Roman" w:hAnsi="Times New Roman" w:cs="Times New Roman"/>
                <w:color w:val="000000" w:themeColor="text1"/>
                <w:sz w:val="28"/>
                <w:szCs w:val="28"/>
              </w:rPr>
            </w:pPr>
            <w:r w:rsidRPr="009143CE">
              <w:rPr>
                <w:rFonts w:ascii="Times New Roman" w:eastAsia="Batang" w:hAnsi="Times New Roman" w:cs="Times New Roman"/>
                <w:color w:val="000000" w:themeColor="text1"/>
                <w:sz w:val="28"/>
                <w:szCs w:val="28"/>
                <w:lang w:eastAsia="ko-KR"/>
              </w:rPr>
              <w:t>Стенды  для  сотрудников</w:t>
            </w:r>
          </w:p>
        </w:tc>
      </w:tr>
      <w:tr w:rsidR="009654A9" w:rsidRPr="009143CE" w:rsidTr="009654A9">
        <w:trPr>
          <w:jc w:val="center"/>
        </w:trPr>
        <w:tc>
          <w:tcPr>
            <w:tcW w:w="4450" w:type="dxa"/>
          </w:tcPr>
          <w:p w:rsidR="009654A9" w:rsidRPr="009143CE" w:rsidRDefault="009654A9" w:rsidP="00EE061E">
            <w:pPr>
              <w:snapToGrid w:val="0"/>
              <w:spacing w:after="0" w:line="240" w:lineRule="auto"/>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b/>
                <w:color w:val="000000" w:themeColor="text1"/>
                <w:sz w:val="28"/>
                <w:szCs w:val="28"/>
                <w:lang w:eastAsia="ko-KR"/>
              </w:rPr>
              <w:t>Медицинский  кабинет</w:t>
            </w:r>
          </w:p>
          <w:p w:rsidR="009654A9" w:rsidRPr="009143CE" w:rsidRDefault="009654A9" w:rsidP="00EE061E">
            <w:pPr>
              <w:pStyle w:val="a3"/>
              <w:numPr>
                <w:ilvl w:val="0"/>
                <w:numId w:val="40"/>
              </w:numPr>
              <w:snapToGrid w:val="0"/>
              <w:spacing w:after="0" w:line="240" w:lineRule="auto"/>
              <w:rPr>
                <w:rFonts w:ascii="Times New Roman" w:eastAsia="Batang" w:hAnsi="Times New Roman" w:cs="Times New Roman"/>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Осмотр детей, консультации  медсестры, врачей</w:t>
            </w:r>
          </w:p>
          <w:p w:rsidR="009654A9" w:rsidRPr="009143CE" w:rsidRDefault="009654A9" w:rsidP="00EE061E">
            <w:pPr>
              <w:pStyle w:val="a3"/>
              <w:numPr>
                <w:ilvl w:val="0"/>
                <w:numId w:val="40"/>
              </w:numPr>
              <w:snapToGrid w:val="0"/>
              <w:spacing w:after="0" w:line="240" w:lineRule="auto"/>
              <w:rPr>
                <w:rFonts w:ascii="Times New Roman" w:eastAsia="Batang" w:hAnsi="Times New Roman" w:cs="Times New Roman"/>
                <w:b/>
                <w:color w:val="000000" w:themeColor="text1"/>
                <w:sz w:val="28"/>
                <w:szCs w:val="28"/>
                <w:lang w:eastAsia="ko-KR"/>
              </w:rPr>
            </w:pPr>
            <w:r w:rsidRPr="009143CE">
              <w:rPr>
                <w:rFonts w:ascii="Times New Roman" w:eastAsia="Batang" w:hAnsi="Times New Roman" w:cs="Times New Roman"/>
                <w:color w:val="000000" w:themeColor="text1"/>
                <w:sz w:val="28"/>
                <w:szCs w:val="28"/>
                <w:lang w:eastAsia="ko-KR"/>
              </w:rPr>
              <w:t>Консультативно-просветительская  работа с родителями и сотрудниками ДОУ</w:t>
            </w:r>
          </w:p>
        </w:tc>
        <w:tc>
          <w:tcPr>
            <w:tcW w:w="6148" w:type="dxa"/>
          </w:tcPr>
          <w:p w:rsidR="009654A9" w:rsidRPr="009143CE" w:rsidRDefault="009654A9" w:rsidP="00EE061E">
            <w:pPr>
              <w:numPr>
                <w:ilvl w:val="0"/>
                <w:numId w:val="40"/>
              </w:numPr>
              <w:spacing w:after="0" w:line="240" w:lineRule="auto"/>
              <w:jc w:val="both"/>
              <w:rPr>
                <w:rFonts w:ascii="Times New Roman" w:hAnsi="Times New Roman" w:cs="Times New Roman"/>
                <w:color w:val="000000" w:themeColor="text1"/>
                <w:sz w:val="28"/>
                <w:szCs w:val="28"/>
              </w:rPr>
            </w:pPr>
            <w:r w:rsidRPr="009143CE">
              <w:rPr>
                <w:rFonts w:ascii="Times New Roman" w:eastAsia="Batang" w:hAnsi="Times New Roman" w:cs="Times New Roman"/>
                <w:color w:val="000000" w:themeColor="text1"/>
                <w:sz w:val="28"/>
                <w:szCs w:val="28"/>
                <w:lang w:eastAsia="ko-KR"/>
              </w:rPr>
              <w:t>Медицинский  кабинет</w:t>
            </w:r>
          </w:p>
        </w:tc>
      </w:tr>
    </w:tbl>
    <w:p w:rsidR="000A0B0F" w:rsidRPr="009143CE" w:rsidRDefault="000A0B0F" w:rsidP="000A0B0F">
      <w:pPr>
        <w:spacing w:after="120"/>
        <w:jc w:val="center"/>
        <w:rPr>
          <w:rFonts w:ascii="Times New Roman" w:eastAsia="Calibri" w:hAnsi="Times New Roman" w:cs="Times New Roman"/>
          <w:b/>
          <w:color w:val="000000" w:themeColor="text1"/>
          <w:sz w:val="28"/>
          <w:szCs w:val="28"/>
        </w:rPr>
      </w:pPr>
    </w:p>
    <w:p w:rsidR="00EE061E" w:rsidRPr="009143CE" w:rsidRDefault="00EE061E">
      <w:pPr>
        <w:rPr>
          <w:color w:val="000000" w:themeColor="text1"/>
        </w:rPr>
      </w:pPr>
      <w:bookmarkStart w:id="0" w:name="_GoBack"/>
      <w:bookmarkEnd w:id="0"/>
    </w:p>
    <w:sectPr w:rsidR="00EE061E" w:rsidRPr="009143CE" w:rsidSect="00056989">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BalticaC">
    <w:altName w:val="Courier New"/>
    <w:panose1 w:val="00000000000000000000"/>
    <w:charset w:val="00"/>
    <w:family w:val="decorative"/>
    <w:notTrueType/>
    <w:pitch w:val="variable"/>
    <w:sig w:usb0="00000203" w:usb1="00000000" w:usb2="00000000" w:usb3="00000000" w:csb0="00000005" w:csb1="00000000"/>
  </w:font>
  <w:font w:name="Bernard MT Condensed">
    <w:altName w:val="LuzSans-Bold"/>
    <w:charset w:val="00"/>
    <w:family w:val="roman"/>
    <w:pitch w:val="variable"/>
    <w:sig w:usb0="00000003" w:usb1="00000000" w:usb2="00000000" w:usb3="00000000" w:csb0="00000001" w:csb1="00000000"/>
  </w:font>
  <w:font w:name="Gungsuh">
    <w:altName w:val="Arial Unicode MS"/>
    <w:panose1 w:val="02030600000101010101"/>
    <w:charset w:val="81"/>
    <w:family w:val="roman"/>
    <w:pitch w:val="variable"/>
    <w:sig w:usb0="B00002AF" w:usb1="69D77CFB" w:usb2="00000030" w:usb3="00000000" w:csb0="0008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15:restartNumberingAfterBreak="0">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15:restartNumberingAfterBreak="0">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15:restartNumberingAfterBreak="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4" w15:restartNumberingAfterBreak="0">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5" w15:restartNumberingAfterBreak="0">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6" w15:restartNumberingAfterBreak="0">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7" w15:restartNumberingAfterBreak="0">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8" w15:restartNumberingAfterBreak="0">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9" w15:restartNumberingAfterBreak="0">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1" w15:restartNumberingAfterBreak="0">
    <w:nsid w:val="06DD0FBE"/>
    <w:multiLevelType w:val="hybridMultilevel"/>
    <w:tmpl w:val="133067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A516D19"/>
    <w:multiLevelType w:val="hybridMultilevel"/>
    <w:tmpl w:val="51162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D741F4"/>
    <w:multiLevelType w:val="hybridMultilevel"/>
    <w:tmpl w:val="CF42BE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CD1C07"/>
    <w:multiLevelType w:val="hybridMultilevel"/>
    <w:tmpl w:val="DD129E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3742AE"/>
    <w:multiLevelType w:val="hybridMultilevel"/>
    <w:tmpl w:val="24D8ECC8"/>
    <w:lvl w:ilvl="0" w:tplc="18D615AE">
      <w:start w:val="2"/>
      <w:numFmt w:val="bullet"/>
      <w:lvlText w:val=""/>
      <w:lvlJc w:val="left"/>
      <w:pPr>
        <w:ind w:left="720" w:hanging="360"/>
      </w:pPr>
      <w:rPr>
        <w:rFonts w:ascii="Symbol" w:eastAsia="Lucida Sans Unicode" w:hAnsi="Symbol"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DD5CA9"/>
    <w:multiLevelType w:val="hybridMultilevel"/>
    <w:tmpl w:val="2AB85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E32A99"/>
    <w:multiLevelType w:val="hybridMultilevel"/>
    <w:tmpl w:val="C8AC02F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5F1B62"/>
    <w:multiLevelType w:val="hybridMultilevel"/>
    <w:tmpl w:val="82B4D1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811409E"/>
    <w:multiLevelType w:val="hybridMultilevel"/>
    <w:tmpl w:val="4A2852BC"/>
    <w:lvl w:ilvl="0" w:tplc="87C62E44">
      <w:start w:val="1"/>
      <w:numFmt w:val="bullet"/>
      <w:lvlText w:val="•"/>
      <w:lvlJc w:val="left"/>
      <w:pPr>
        <w:tabs>
          <w:tab w:val="num" w:pos="720"/>
        </w:tabs>
        <w:ind w:left="720" w:hanging="360"/>
      </w:pPr>
      <w:rPr>
        <w:rFonts w:ascii="Arial" w:hAnsi="Arial" w:hint="default"/>
      </w:rPr>
    </w:lvl>
    <w:lvl w:ilvl="1" w:tplc="3BCECF14" w:tentative="1">
      <w:start w:val="1"/>
      <w:numFmt w:val="bullet"/>
      <w:lvlText w:val="•"/>
      <w:lvlJc w:val="left"/>
      <w:pPr>
        <w:tabs>
          <w:tab w:val="num" w:pos="1440"/>
        </w:tabs>
        <w:ind w:left="1440" w:hanging="360"/>
      </w:pPr>
      <w:rPr>
        <w:rFonts w:ascii="Arial" w:hAnsi="Arial" w:hint="default"/>
      </w:rPr>
    </w:lvl>
    <w:lvl w:ilvl="2" w:tplc="D588649C" w:tentative="1">
      <w:start w:val="1"/>
      <w:numFmt w:val="bullet"/>
      <w:lvlText w:val="•"/>
      <w:lvlJc w:val="left"/>
      <w:pPr>
        <w:tabs>
          <w:tab w:val="num" w:pos="2160"/>
        </w:tabs>
        <w:ind w:left="2160" w:hanging="360"/>
      </w:pPr>
      <w:rPr>
        <w:rFonts w:ascii="Arial" w:hAnsi="Arial" w:hint="default"/>
      </w:rPr>
    </w:lvl>
    <w:lvl w:ilvl="3" w:tplc="2BDE2752" w:tentative="1">
      <w:start w:val="1"/>
      <w:numFmt w:val="bullet"/>
      <w:lvlText w:val="•"/>
      <w:lvlJc w:val="left"/>
      <w:pPr>
        <w:tabs>
          <w:tab w:val="num" w:pos="2880"/>
        </w:tabs>
        <w:ind w:left="2880" w:hanging="360"/>
      </w:pPr>
      <w:rPr>
        <w:rFonts w:ascii="Arial" w:hAnsi="Arial" w:hint="default"/>
      </w:rPr>
    </w:lvl>
    <w:lvl w:ilvl="4" w:tplc="E960A00A" w:tentative="1">
      <w:start w:val="1"/>
      <w:numFmt w:val="bullet"/>
      <w:lvlText w:val="•"/>
      <w:lvlJc w:val="left"/>
      <w:pPr>
        <w:tabs>
          <w:tab w:val="num" w:pos="3600"/>
        </w:tabs>
        <w:ind w:left="3600" w:hanging="360"/>
      </w:pPr>
      <w:rPr>
        <w:rFonts w:ascii="Arial" w:hAnsi="Arial" w:hint="default"/>
      </w:rPr>
    </w:lvl>
    <w:lvl w:ilvl="5" w:tplc="2DAC9436" w:tentative="1">
      <w:start w:val="1"/>
      <w:numFmt w:val="bullet"/>
      <w:lvlText w:val="•"/>
      <w:lvlJc w:val="left"/>
      <w:pPr>
        <w:tabs>
          <w:tab w:val="num" w:pos="4320"/>
        </w:tabs>
        <w:ind w:left="4320" w:hanging="360"/>
      </w:pPr>
      <w:rPr>
        <w:rFonts w:ascii="Arial" w:hAnsi="Arial" w:hint="default"/>
      </w:rPr>
    </w:lvl>
    <w:lvl w:ilvl="6" w:tplc="7D2C9660" w:tentative="1">
      <w:start w:val="1"/>
      <w:numFmt w:val="bullet"/>
      <w:lvlText w:val="•"/>
      <w:lvlJc w:val="left"/>
      <w:pPr>
        <w:tabs>
          <w:tab w:val="num" w:pos="5040"/>
        </w:tabs>
        <w:ind w:left="5040" w:hanging="360"/>
      </w:pPr>
      <w:rPr>
        <w:rFonts w:ascii="Arial" w:hAnsi="Arial" w:hint="default"/>
      </w:rPr>
    </w:lvl>
    <w:lvl w:ilvl="7" w:tplc="5A76BDB2" w:tentative="1">
      <w:start w:val="1"/>
      <w:numFmt w:val="bullet"/>
      <w:lvlText w:val="•"/>
      <w:lvlJc w:val="left"/>
      <w:pPr>
        <w:tabs>
          <w:tab w:val="num" w:pos="5760"/>
        </w:tabs>
        <w:ind w:left="5760" w:hanging="360"/>
      </w:pPr>
      <w:rPr>
        <w:rFonts w:ascii="Arial" w:hAnsi="Arial" w:hint="default"/>
      </w:rPr>
    </w:lvl>
    <w:lvl w:ilvl="8" w:tplc="DFB2397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2CB73496"/>
    <w:multiLevelType w:val="hybridMultilevel"/>
    <w:tmpl w:val="45CC3580"/>
    <w:lvl w:ilvl="0" w:tplc="CFBC1A4C">
      <w:start w:val="1"/>
      <w:numFmt w:val="bullet"/>
      <w:lvlText w:val="•"/>
      <w:lvlJc w:val="left"/>
      <w:pPr>
        <w:tabs>
          <w:tab w:val="num" w:pos="720"/>
        </w:tabs>
        <w:ind w:left="720" w:hanging="360"/>
      </w:pPr>
      <w:rPr>
        <w:rFonts w:ascii="Arial" w:hAnsi="Arial" w:hint="default"/>
      </w:rPr>
    </w:lvl>
    <w:lvl w:ilvl="1" w:tplc="1B7A686A" w:tentative="1">
      <w:start w:val="1"/>
      <w:numFmt w:val="bullet"/>
      <w:lvlText w:val="•"/>
      <w:lvlJc w:val="left"/>
      <w:pPr>
        <w:tabs>
          <w:tab w:val="num" w:pos="1440"/>
        </w:tabs>
        <w:ind w:left="1440" w:hanging="360"/>
      </w:pPr>
      <w:rPr>
        <w:rFonts w:ascii="Arial" w:hAnsi="Arial" w:hint="default"/>
      </w:rPr>
    </w:lvl>
    <w:lvl w:ilvl="2" w:tplc="0C80C554" w:tentative="1">
      <w:start w:val="1"/>
      <w:numFmt w:val="bullet"/>
      <w:lvlText w:val="•"/>
      <w:lvlJc w:val="left"/>
      <w:pPr>
        <w:tabs>
          <w:tab w:val="num" w:pos="2160"/>
        </w:tabs>
        <w:ind w:left="2160" w:hanging="360"/>
      </w:pPr>
      <w:rPr>
        <w:rFonts w:ascii="Arial" w:hAnsi="Arial" w:hint="default"/>
      </w:rPr>
    </w:lvl>
    <w:lvl w:ilvl="3" w:tplc="BCBA9AE8" w:tentative="1">
      <w:start w:val="1"/>
      <w:numFmt w:val="bullet"/>
      <w:lvlText w:val="•"/>
      <w:lvlJc w:val="left"/>
      <w:pPr>
        <w:tabs>
          <w:tab w:val="num" w:pos="2880"/>
        </w:tabs>
        <w:ind w:left="2880" w:hanging="360"/>
      </w:pPr>
      <w:rPr>
        <w:rFonts w:ascii="Arial" w:hAnsi="Arial" w:hint="default"/>
      </w:rPr>
    </w:lvl>
    <w:lvl w:ilvl="4" w:tplc="47285A16" w:tentative="1">
      <w:start w:val="1"/>
      <w:numFmt w:val="bullet"/>
      <w:lvlText w:val="•"/>
      <w:lvlJc w:val="left"/>
      <w:pPr>
        <w:tabs>
          <w:tab w:val="num" w:pos="3600"/>
        </w:tabs>
        <w:ind w:left="3600" w:hanging="360"/>
      </w:pPr>
      <w:rPr>
        <w:rFonts w:ascii="Arial" w:hAnsi="Arial" w:hint="default"/>
      </w:rPr>
    </w:lvl>
    <w:lvl w:ilvl="5" w:tplc="8982CC10" w:tentative="1">
      <w:start w:val="1"/>
      <w:numFmt w:val="bullet"/>
      <w:lvlText w:val="•"/>
      <w:lvlJc w:val="left"/>
      <w:pPr>
        <w:tabs>
          <w:tab w:val="num" w:pos="4320"/>
        </w:tabs>
        <w:ind w:left="4320" w:hanging="360"/>
      </w:pPr>
      <w:rPr>
        <w:rFonts w:ascii="Arial" w:hAnsi="Arial" w:hint="default"/>
      </w:rPr>
    </w:lvl>
    <w:lvl w:ilvl="6" w:tplc="04D000A8" w:tentative="1">
      <w:start w:val="1"/>
      <w:numFmt w:val="bullet"/>
      <w:lvlText w:val="•"/>
      <w:lvlJc w:val="left"/>
      <w:pPr>
        <w:tabs>
          <w:tab w:val="num" w:pos="5040"/>
        </w:tabs>
        <w:ind w:left="5040" w:hanging="360"/>
      </w:pPr>
      <w:rPr>
        <w:rFonts w:ascii="Arial" w:hAnsi="Arial" w:hint="default"/>
      </w:rPr>
    </w:lvl>
    <w:lvl w:ilvl="7" w:tplc="66E018B6" w:tentative="1">
      <w:start w:val="1"/>
      <w:numFmt w:val="bullet"/>
      <w:lvlText w:val="•"/>
      <w:lvlJc w:val="left"/>
      <w:pPr>
        <w:tabs>
          <w:tab w:val="num" w:pos="5760"/>
        </w:tabs>
        <w:ind w:left="5760" w:hanging="360"/>
      </w:pPr>
      <w:rPr>
        <w:rFonts w:ascii="Arial" w:hAnsi="Arial" w:hint="default"/>
      </w:rPr>
    </w:lvl>
    <w:lvl w:ilvl="8" w:tplc="5F72EC2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9" w15:restartNumberingAfterBreak="0">
    <w:nsid w:val="2D9E331E"/>
    <w:multiLevelType w:val="hybridMultilevel"/>
    <w:tmpl w:val="9850AD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E4077C8"/>
    <w:multiLevelType w:val="hybridMultilevel"/>
    <w:tmpl w:val="A42A6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0DA64AE"/>
    <w:multiLevelType w:val="hybridMultilevel"/>
    <w:tmpl w:val="4DF05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5107350"/>
    <w:multiLevelType w:val="hybridMultilevel"/>
    <w:tmpl w:val="17545650"/>
    <w:lvl w:ilvl="0" w:tplc="C47A22C8">
      <w:start w:val="1"/>
      <w:numFmt w:val="bullet"/>
      <w:lvlText w:val="•"/>
      <w:lvlJc w:val="left"/>
      <w:pPr>
        <w:tabs>
          <w:tab w:val="num" w:pos="720"/>
        </w:tabs>
        <w:ind w:left="720" w:hanging="360"/>
      </w:pPr>
      <w:rPr>
        <w:rFonts w:ascii="Arial" w:hAnsi="Arial" w:hint="default"/>
      </w:rPr>
    </w:lvl>
    <w:lvl w:ilvl="1" w:tplc="BE2ACC26" w:tentative="1">
      <w:start w:val="1"/>
      <w:numFmt w:val="bullet"/>
      <w:lvlText w:val="•"/>
      <w:lvlJc w:val="left"/>
      <w:pPr>
        <w:tabs>
          <w:tab w:val="num" w:pos="1440"/>
        </w:tabs>
        <w:ind w:left="1440" w:hanging="360"/>
      </w:pPr>
      <w:rPr>
        <w:rFonts w:ascii="Arial" w:hAnsi="Arial" w:hint="default"/>
      </w:rPr>
    </w:lvl>
    <w:lvl w:ilvl="2" w:tplc="79C4DC98" w:tentative="1">
      <w:start w:val="1"/>
      <w:numFmt w:val="bullet"/>
      <w:lvlText w:val="•"/>
      <w:lvlJc w:val="left"/>
      <w:pPr>
        <w:tabs>
          <w:tab w:val="num" w:pos="2160"/>
        </w:tabs>
        <w:ind w:left="2160" w:hanging="360"/>
      </w:pPr>
      <w:rPr>
        <w:rFonts w:ascii="Arial" w:hAnsi="Arial" w:hint="default"/>
      </w:rPr>
    </w:lvl>
    <w:lvl w:ilvl="3" w:tplc="5E06A838" w:tentative="1">
      <w:start w:val="1"/>
      <w:numFmt w:val="bullet"/>
      <w:lvlText w:val="•"/>
      <w:lvlJc w:val="left"/>
      <w:pPr>
        <w:tabs>
          <w:tab w:val="num" w:pos="2880"/>
        </w:tabs>
        <w:ind w:left="2880" w:hanging="360"/>
      </w:pPr>
      <w:rPr>
        <w:rFonts w:ascii="Arial" w:hAnsi="Arial" w:hint="default"/>
      </w:rPr>
    </w:lvl>
    <w:lvl w:ilvl="4" w:tplc="0462897A" w:tentative="1">
      <w:start w:val="1"/>
      <w:numFmt w:val="bullet"/>
      <w:lvlText w:val="•"/>
      <w:lvlJc w:val="left"/>
      <w:pPr>
        <w:tabs>
          <w:tab w:val="num" w:pos="3600"/>
        </w:tabs>
        <w:ind w:left="3600" w:hanging="360"/>
      </w:pPr>
      <w:rPr>
        <w:rFonts w:ascii="Arial" w:hAnsi="Arial" w:hint="default"/>
      </w:rPr>
    </w:lvl>
    <w:lvl w:ilvl="5" w:tplc="96B895C8" w:tentative="1">
      <w:start w:val="1"/>
      <w:numFmt w:val="bullet"/>
      <w:lvlText w:val="•"/>
      <w:lvlJc w:val="left"/>
      <w:pPr>
        <w:tabs>
          <w:tab w:val="num" w:pos="4320"/>
        </w:tabs>
        <w:ind w:left="4320" w:hanging="360"/>
      </w:pPr>
      <w:rPr>
        <w:rFonts w:ascii="Arial" w:hAnsi="Arial" w:hint="default"/>
      </w:rPr>
    </w:lvl>
    <w:lvl w:ilvl="6" w:tplc="88B06C62" w:tentative="1">
      <w:start w:val="1"/>
      <w:numFmt w:val="bullet"/>
      <w:lvlText w:val="•"/>
      <w:lvlJc w:val="left"/>
      <w:pPr>
        <w:tabs>
          <w:tab w:val="num" w:pos="5040"/>
        </w:tabs>
        <w:ind w:left="5040" w:hanging="360"/>
      </w:pPr>
      <w:rPr>
        <w:rFonts w:ascii="Arial" w:hAnsi="Arial" w:hint="default"/>
      </w:rPr>
    </w:lvl>
    <w:lvl w:ilvl="7" w:tplc="727685B0" w:tentative="1">
      <w:start w:val="1"/>
      <w:numFmt w:val="bullet"/>
      <w:lvlText w:val="•"/>
      <w:lvlJc w:val="left"/>
      <w:pPr>
        <w:tabs>
          <w:tab w:val="num" w:pos="5760"/>
        </w:tabs>
        <w:ind w:left="5760" w:hanging="360"/>
      </w:pPr>
      <w:rPr>
        <w:rFonts w:ascii="Arial" w:hAnsi="Arial" w:hint="default"/>
      </w:rPr>
    </w:lvl>
    <w:lvl w:ilvl="8" w:tplc="21FAF9C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6D1161C"/>
    <w:multiLevelType w:val="hybridMultilevel"/>
    <w:tmpl w:val="E6E8DCFE"/>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79901C2"/>
    <w:multiLevelType w:val="hybridMultilevel"/>
    <w:tmpl w:val="485097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4B1894"/>
    <w:multiLevelType w:val="hybridMultilevel"/>
    <w:tmpl w:val="57FE051C"/>
    <w:lvl w:ilvl="0" w:tplc="62108210">
      <w:start w:val="1"/>
      <w:numFmt w:val="bullet"/>
      <w:lvlText w:val="•"/>
      <w:lvlJc w:val="left"/>
      <w:pPr>
        <w:tabs>
          <w:tab w:val="num" w:pos="720"/>
        </w:tabs>
        <w:ind w:left="720" w:hanging="360"/>
      </w:pPr>
      <w:rPr>
        <w:rFonts w:ascii="Arial" w:hAnsi="Arial" w:hint="default"/>
      </w:rPr>
    </w:lvl>
    <w:lvl w:ilvl="1" w:tplc="2A8ED492" w:tentative="1">
      <w:start w:val="1"/>
      <w:numFmt w:val="bullet"/>
      <w:lvlText w:val="•"/>
      <w:lvlJc w:val="left"/>
      <w:pPr>
        <w:tabs>
          <w:tab w:val="num" w:pos="1440"/>
        </w:tabs>
        <w:ind w:left="1440" w:hanging="360"/>
      </w:pPr>
      <w:rPr>
        <w:rFonts w:ascii="Arial" w:hAnsi="Arial" w:hint="default"/>
      </w:rPr>
    </w:lvl>
    <w:lvl w:ilvl="2" w:tplc="9E4E8244" w:tentative="1">
      <w:start w:val="1"/>
      <w:numFmt w:val="bullet"/>
      <w:lvlText w:val="•"/>
      <w:lvlJc w:val="left"/>
      <w:pPr>
        <w:tabs>
          <w:tab w:val="num" w:pos="2160"/>
        </w:tabs>
        <w:ind w:left="2160" w:hanging="360"/>
      </w:pPr>
      <w:rPr>
        <w:rFonts w:ascii="Arial" w:hAnsi="Arial" w:hint="default"/>
      </w:rPr>
    </w:lvl>
    <w:lvl w:ilvl="3" w:tplc="0D7A58D4" w:tentative="1">
      <w:start w:val="1"/>
      <w:numFmt w:val="bullet"/>
      <w:lvlText w:val="•"/>
      <w:lvlJc w:val="left"/>
      <w:pPr>
        <w:tabs>
          <w:tab w:val="num" w:pos="2880"/>
        </w:tabs>
        <w:ind w:left="2880" w:hanging="360"/>
      </w:pPr>
      <w:rPr>
        <w:rFonts w:ascii="Arial" w:hAnsi="Arial" w:hint="default"/>
      </w:rPr>
    </w:lvl>
    <w:lvl w:ilvl="4" w:tplc="2DEAF15C" w:tentative="1">
      <w:start w:val="1"/>
      <w:numFmt w:val="bullet"/>
      <w:lvlText w:val="•"/>
      <w:lvlJc w:val="left"/>
      <w:pPr>
        <w:tabs>
          <w:tab w:val="num" w:pos="3600"/>
        </w:tabs>
        <w:ind w:left="3600" w:hanging="360"/>
      </w:pPr>
      <w:rPr>
        <w:rFonts w:ascii="Arial" w:hAnsi="Arial" w:hint="default"/>
      </w:rPr>
    </w:lvl>
    <w:lvl w:ilvl="5" w:tplc="E82435B0" w:tentative="1">
      <w:start w:val="1"/>
      <w:numFmt w:val="bullet"/>
      <w:lvlText w:val="•"/>
      <w:lvlJc w:val="left"/>
      <w:pPr>
        <w:tabs>
          <w:tab w:val="num" w:pos="4320"/>
        </w:tabs>
        <w:ind w:left="4320" w:hanging="360"/>
      </w:pPr>
      <w:rPr>
        <w:rFonts w:ascii="Arial" w:hAnsi="Arial" w:hint="default"/>
      </w:rPr>
    </w:lvl>
    <w:lvl w:ilvl="6" w:tplc="24846906" w:tentative="1">
      <w:start w:val="1"/>
      <w:numFmt w:val="bullet"/>
      <w:lvlText w:val="•"/>
      <w:lvlJc w:val="left"/>
      <w:pPr>
        <w:tabs>
          <w:tab w:val="num" w:pos="5040"/>
        </w:tabs>
        <w:ind w:left="5040" w:hanging="360"/>
      </w:pPr>
      <w:rPr>
        <w:rFonts w:ascii="Arial" w:hAnsi="Arial" w:hint="default"/>
      </w:rPr>
    </w:lvl>
    <w:lvl w:ilvl="7" w:tplc="8AFEA5BA" w:tentative="1">
      <w:start w:val="1"/>
      <w:numFmt w:val="bullet"/>
      <w:lvlText w:val="•"/>
      <w:lvlJc w:val="left"/>
      <w:pPr>
        <w:tabs>
          <w:tab w:val="num" w:pos="5760"/>
        </w:tabs>
        <w:ind w:left="5760" w:hanging="360"/>
      </w:pPr>
      <w:rPr>
        <w:rFonts w:ascii="Arial" w:hAnsi="Arial" w:hint="default"/>
      </w:rPr>
    </w:lvl>
    <w:lvl w:ilvl="8" w:tplc="6406A1E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A775EED"/>
    <w:multiLevelType w:val="hybridMultilevel"/>
    <w:tmpl w:val="D98C494C"/>
    <w:lvl w:ilvl="0" w:tplc="600AC8B6">
      <w:start w:val="1"/>
      <w:numFmt w:val="bullet"/>
      <w:lvlText w:val="•"/>
      <w:lvlJc w:val="left"/>
      <w:pPr>
        <w:tabs>
          <w:tab w:val="num" w:pos="720"/>
        </w:tabs>
        <w:ind w:left="720" w:hanging="360"/>
      </w:pPr>
      <w:rPr>
        <w:rFonts w:ascii="Arial" w:hAnsi="Arial" w:hint="default"/>
      </w:rPr>
    </w:lvl>
    <w:lvl w:ilvl="1" w:tplc="A61C120E" w:tentative="1">
      <w:start w:val="1"/>
      <w:numFmt w:val="bullet"/>
      <w:lvlText w:val="•"/>
      <w:lvlJc w:val="left"/>
      <w:pPr>
        <w:tabs>
          <w:tab w:val="num" w:pos="1440"/>
        </w:tabs>
        <w:ind w:left="1440" w:hanging="360"/>
      </w:pPr>
      <w:rPr>
        <w:rFonts w:ascii="Arial" w:hAnsi="Arial" w:hint="default"/>
      </w:rPr>
    </w:lvl>
    <w:lvl w:ilvl="2" w:tplc="1E3C3BC6" w:tentative="1">
      <w:start w:val="1"/>
      <w:numFmt w:val="bullet"/>
      <w:lvlText w:val="•"/>
      <w:lvlJc w:val="left"/>
      <w:pPr>
        <w:tabs>
          <w:tab w:val="num" w:pos="2160"/>
        </w:tabs>
        <w:ind w:left="2160" w:hanging="360"/>
      </w:pPr>
      <w:rPr>
        <w:rFonts w:ascii="Arial" w:hAnsi="Arial" w:hint="default"/>
      </w:rPr>
    </w:lvl>
    <w:lvl w:ilvl="3" w:tplc="9E10557A" w:tentative="1">
      <w:start w:val="1"/>
      <w:numFmt w:val="bullet"/>
      <w:lvlText w:val="•"/>
      <w:lvlJc w:val="left"/>
      <w:pPr>
        <w:tabs>
          <w:tab w:val="num" w:pos="2880"/>
        </w:tabs>
        <w:ind w:left="2880" w:hanging="360"/>
      </w:pPr>
      <w:rPr>
        <w:rFonts w:ascii="Arial" w:hAnsi="Arial" w:hint="default"/>
      </w:rPr>
    </w:lvl>
    <w:lvl w:ilvl="4" w:tplc="92C2A5F8" w:tentative="1">
      <w:start w:val="1"/>
      <w:numFmt w:val="bullet"/>
      <w:lvlText w:val="•"/>
      <w:lvlJc w:val="left"/>
      <w:pPr>
        <w:tabs>
          <w:tab w:val="num" w:pos="3600"/>
        </w:tabs>
        <w:ind w:left="3600" w:hanging="360"/>
      </w:pPr>
      <w:rPr>
        <w:rFonts w:ascii="Arial" w:hAnsi="Arial" w:hint="default"/>
      </w:rPr>
    </w:lvl>
    <w:lvl w:ilvl="5" w:tplc="AEEABEBE" w:tentative="1">
      <w:start w:val="1"/>
      <w:numFmt w:val="bullet"/>
      <w:lvlText w:val="•"/>
      <w:lvlJc w:val="left"/>
      <w:pPr>
        <w:tabs>
          <w:tab w:val="num" w:pos="4320"/>
        </w:tabs>
        <w:ind w:left="4320" w:hanging="360"/>
      </w:pPr>
      <w:rPr>
        <w:rFonts w:ascii="Arial" w:hAnsi="Arial" w:hint="default"/>
      </w:rPr>
    </w:lvl>
    <w:lvl w:ilvl="6" w:tplc="F6106868" w:tentative="1">
      <w:start w:val="1"/>
      <w:numFmt w:val="bullet"/>
      <w:lvlText w:val="•"/>
      <w:lvlJc w:val="left"/>
      <w:pPr>
        <w:tabs>
          <w:tab w:val="num" w:pos="5040"/>
        </w:tabs>
        <w:ind w:left="5040" w:hanging="360"/>
      </w:pPr>
      <w:rPr>
        <w:rFonts w:ascii="Arial" w:hAnsi="Arial" w:hint="default"/>
      </w:rPr>
    </w:lvl>
    <w:lvl w:ilvl="7" w:tplc="EC6C6DA8" w:tentative="1">
      <w:start w:val="1"/>
      <w:numFmt w:val="bullet"/>
      <w:lvlText w:val="•"/>
      <w:lvlJc w:val="left"/>
      <w:pPr>
        <w:tabs>
          <w:tab w:val="num" w:pos="5760"/>
        </w:tabs>
        <w:ind w:left="5760" w:hanging="360"/>
      </w:pPr>
      <w:rPr>
        <w:rFonts w:ascii="Arial" w:hAnsi="Arial" w:hint="default"/>
      </w:rPr>
    </w:lvl>
    <w:lvl w:ilvl="8" w:tplc="5780475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E71601C"/>
    <w:multiLevelType w:val="hybridMultilevel"/>
    <w:tmpl w:val="D46E20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FF2DF0"/>
    <w:multiLevelType w:val="hybridMultilevel"/>
    <w:tmpl w:val="21B81900"/>
    <w:lvl w:ilvl="0" w:tplc="92B811E4">
      <w:start w:val="1"/>
      <w:numFmt w:val="bullet"/>
      <w:lvlText w:val="•"/>
      <w:lvlJc w:val="left"/>
      <w:pPr>
        <w:tabs>
          <w:tab w:val="num" w:pos="720"/>
        </w:tabs>
        <w:ind w:left="720" w:hanging="360"/>
      </w:pPr>
      <w:rPr>
        <w:rFonts w:ascii="Arial" w:hAnsi="Arial" w:hint="default"/>
      </w:rPr>
    </w:lvl>
    <w:lvl w:ilvl="1" w:tplc="DA78BD96" w:tentative="1">
      <w:start w:val="1"/>
      <w:numFmt w:val="bullet"/>
      <w:lvlText w:val="•"/>
      <w:lvlJc w:val="left"/>
      <w:pPr>
        <w:tabs>
          <w:tab w:val="num" w:pos="1440"/>
        </w:tabs>
        <w:ind w:left="1440" w:hanging="360"/>
      </w:pPr>
      <w:rPr>
        <w:rFonts w:ascii="Arial" w:hAnsi="Arial" w:hint="default"/>
      </w:rPr>
    </w:lvl>
    <w:lvl w:ilvl="2" w:tplc="943EAD72" w:tentative="1">
      <w:start w:val="1"/>
      <w:numFmt w:val="bullet"/>
      <w:lvlText w:val="•"/>
      <w:lvlJc w:val="left"/>
      <w:pPr>
        <w:tabs>
          <w:tab w:val="num" w:pos="2160"/>
        </w:tabs>
        <w:ind w:left="2160" w:hanging="360"/>
      </w:pPr>
      <w:rPr>
        <w:rFonts w:ascii="Arial" w:hAnsi="Arial" w:hint="default"/>
      </w:rPr>
    </w:lvl>
    <w:lvl w:ilvl="3" w:tplc="5AD4ED50" w:tentative="1">
      <w:start w:val="1"/>
      <w:numFmt w:val="bullet"/>
      <w:lvlText w:val="•"/>
      <w:lvlJc w:val="left"/>
      <w:pPr>
        <w:tabs>
          <w:tab w:val="num" w:pos="2880"/>
        </w:tabs>
        <w:ind w:left="2880" w:hanging="360"/>
      </w:pPr>
      <w:rPr>
        <w:rFonts w:ascii="Arial" w:hAnsi="Arial" w:hint="default"/>
      </w:rPr>
    </w:lvl>
    <w:lvl w:ilvl="4" w:tplc="AFD613C8" w:tentative="1">
      <w:start w:val="1"/>
      <w:numFmt w:val="bullet"/>
      <w:lvlText w:val="•"/>
      <w:lvlJc w:val="left"/>
      <w:pPr>
        <w:tabs>
          <w:tab w:val="num" w:pos="3600"/>
        </w:tabs>
        <w:ind w:left="3600" w:hanging="360"/>
      </w:pPr>
      <w:rPr>
        <w:rFonts w:ascii="Arial" w:hAnsi="Arial" w:hint="default"/>
      </w:rPr>
    </w:lvl>
    <w:lvl w:ilvl="5" w:tplc="1C34731A" w:tentative="1">
      <w:start w:val="1"/>
      <w:numFmt w:val="bullet"/>
      <w:lvlText w:val="•"/>
      <w:lvlJc w:val="left"/>
      <w:pPr>
        <w:tabs>
          <w:tab w:val="num" w:pos="4320"/>
        </w:tabs>
        <w:ind w:left="4320" w:hanging="360"/>
      </w:pPr>
      <w:rPr>
        <w:rFonts w:ascii="Arial" w:hAnsi="Arial" w:hint="default"/>
      </w:rPr>
    </w:lvl>
    <w:lvl w:ilvl="6" w:tplc="3FB8E07C" w:tentative="1">
      <w:start w:val="1"/>
      <w:numFmt w:val="bullet"/>
      <w:lvlText w:val="•"/>
      <w:lvlJc w:val="left"/>
      <w:pPr>
        <w:tabs>
          <w:tab w:val="num" w:pos="5040"/>
        </w:tabs>
        <w:ind w:left="5040" w:hanging="360"/>
      </w:pPr>
      <w:rPr>
        <w:rFonts w:ascii="Arial" w:hAnsi="Arial" w:hint="default"/>
      </w:rPr>
    </w:lvl>
    <w:lvl w:ilvl="7" w:tplc="7E7031C6" w:tentative="1">
      <w:start w:val="1"/>
      <w:numFmt w:val="bullet"/>
      <w:lvlText w:val="•"/>
      <w:lvlJc w:val="left"/>
      <w:pPr>
        <w:tabs>
          <w:tab w:val="num" w:pos="5760"/>
        </w:tabs>
        <w:ind w:left="5760" w:hanging="360"/>
      </w:pPr>
      <w:rPr>
        <w:rFonts w:ascii="Arial" w:hAnsi="Arial" w:hint="default"/>
      </w:rPr>
    </w:lvl>
    <w:lvl w:ilvl="8" w:tplc="F7F40EB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1C6087"/>
    <w:multiLevelType w:val="hybridMultilevel"/>
    <w:tmpl w:val="374E3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C3132DD"/>
    <w:multiLevelType w:val="hybridMultilevel"/>
    <w:tmpl w:val="01207EFC"/>
    <w:lvl w:ilvl="0" w:tplc="1ECA982C">
      <w:start w:val="1"/>
      <w:numFmt w:val="bullet"/>
      <w:lvlText w:val="•"/>
      <w:lvlJc w:val="left"/>
      <w:pPr>
        <w:tabs>
          <w:tab w:val="num" w:pos="720"/>
        </w:tabs>
        <w:ind w:left="720" w:hanging="360"/>
      </w:pPr>
      <w:rPr>
        <w:rFonts w:ascii="Arial" w:hAnsi="Arial" w:hint="default"/>
      </w:rPr>
    </w:lvl>
    <w:lvl w:ilvl="1" w:tplc="66788AAC" w:tentative="1">
      <w:start w:val="1"/>
      <w:numFmt w:val="bullet"/>
      <w:lvlText w:val="•"/>
      <w:lvlJc w:val="left"/>
      <w:pPr>
        <w:tabs>
          <w:tab w:val="num" w:pos="1440"/>
        </w:tabs>
        <w:ind w:left="1440" w:hanging="360"/>
      </w:pPr>
      <w:rPr>
        <w:rFonts w:ascii="Arial" w:hAnsi="Arial" w:hint="default"/>
      </w:rPr>
    </w:lvl>
    <w:lvl w:ilvl="2" w:tplc="8D963572" w:tentative="1">
      <w:start w:val="1"/>
      <w:numFmt w:val="bullet"/>
      <w:lvlText w:val="•"/>
      <w:lvlJc w:val="left"/>
      <w:pPr>
        <w:tabs>
          <w:tab w:val="num" w:pos="2160"/>
        </w:tabs>
        <w:ind w:left="2160" w:hanging="360"/>
      </w:pPr>
      <w:rPr>
        <w:rFonts w:ascii="Arial" w:hAnsi="Arial" w:hint="default"/>
      </w:rPr>
    </w:lvl>
    <w:lvl w:ilvl="3" w:tplc="CCF453E0" w:tentative="1">
      <w:start w:val="1"/>
      <w:numFmt w:val="bullet"/>
      <w:lvlText w:val="•"/>
      <w:lvlJc w:val="left"/>
      <w:pPr>
        <w:tabs>
          <w:tab w:val="num" w:pos="2880"/>
        </w:tabs>
        <w:ind w:left="2880" w:hanging="360"/>
      </w:pPr>
      <w:rPr>
        <w:rFonts w:ascii="Arial" w:hAnsi="Arial" w:hint="default"/>
      </w:rPr>
    </w:lvl>
    <w:lvl w:ilvl="4" w:tplc="22E8A490" w:tentative="1">
      <w:start w:val="1"/>
      <w:numFmt w:val="bullet"/>
      <w:lvlText w:val="•"/>
      <w:lvlJc w:val="left"/>
      <w:pPr>
        <w:tabs>
          <w:tab w:val="num" w:pos="3600"/>
        </w:tabs>
        <w:ind w:left="3600" w:hanging="360"/>
      </w:pPr>
      <w:rPr>
        <w:rFonts w:ascii="Arial" w:hAnsi="Arial" w:hint="default"/>
      </w:rPr>
    </w:lvl>
    <w:lvl w:ilvl="5" w:tplc="AD647A60" w:tentative="1">
      <w:start w:val="1"/>
      <w:numFmt w:val="bullet"/>
      <w:lvlText w:val="•"/>
      <w:lvlJc w:val="left"/>
      <w:pPr>
        <w:tabs>
          <w:tab w:val="num" w:pos="4320"/>
        </w:tabs>
        <w:ind w:left="4320" w:hanging="360"/>
      </w:pPr>
      <w:rPr>
        <w:rFonts w:ascii="Arial" w:hAnsi="Arial" w:hint="default"/>
      </w:rPr>
    </w:lvl>
    <w:lvl w:ilvl="6" w:tplc="439C3B38" w:tentative="1">
      <w:start w:val="1"/>
      <w:numFmt w:val="bullet"/>
      <w:lvlText w:val="•"/>
      <w:lvlJc w:val="left"/>
      <w:pPr>
        <w:tabs>
          <w:tab w:val="num" w:pos="5040"/>
        </w:tabs>
        <w:ind w:left="5040" w:hanging="360"/>
      </w:pPr>
      <w:rPr>
        <w:rFonts w:ascii="Arial" w:hAnsi="Arial" w:hint="default"/>
      </w:rPr>
    </w:lvl>
    <w:lvl w:ilvl="7" w:tplc="22AC6A0E" w:tentative="1">
      <w:start w:val="1"/>
      <w:numFmt w:val="bullet"/>
      <w:lvlText w:val="•"/>
      <w:lvlJc w:val="left"/>
      <w:pPr>
        <w:tabs>
          <w:tab w:val="num" w:pos="5760"/>
        </w:tabs>
        <w:ind w:left="5760" w:hanging="360"/>
      </w:pPr>
      <w:rPr>
        <w:rFonts w:ascii="Arial" w:hAnsi="Arial" w:hint="default"/>
      </w:rPr>
    </w:lvl>
    <w:lvl w:ilvl="8" w:tplc="FC38839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D736C3F"/>
    <w:multiLevelType w:val="hybridMultilevel"/>
    <w:tmpl w:val="C04CB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2"/>
  </w:num>
  <w:num w:numId="5">
    <w:abstractNumId w:val="28"/>
  </w:num>
  <w:num w:numId="6">
    <w:abstractNumId w:val="3"/>
  </w:num>
  <w:num w:numId="7">
    <w:abstractNumId w:val="17"/>
  </w:num>
  <w:num w:numId="8">
    <w:abstractNumId w:val="40"/>
  </w:num>
  <w:num w:numId="9">
    <w:abstractNumId w:val="26"/>
  </w:num>
  <w:num w:numId="10">
    <w:abstractNumId w:val="44"/>
  </w:num>
  <w:num w:numId="11">
    <w:abstractNumId w:val="38"/>
  </w:num>
  <w:num w:numId="12">
    <w:abstractNumId w:val="33"/>
  </w:num>
  <w:num w:numId="13">
    <w:abstractNumId w:val="24"/>
  </w:num>
  <w:num w:numId="14">
    <w:abstractNumId w:val="37"/>
  </w:num>
  <w:num w:numId="15">
    <w:abstractNumId w:val="43"/>
  </w:num>
  <w:num w:numId="16">
    <w:abstractNumId w:val="12"/>
  </w:num>
  <w:num w:numId="17">
    <w:abstractNumId w:val="32"/>
  </w:num>
  <w:num w:numId="18">
    <w:abstractNumId w:val="8"/>
  </w:num>
  <w:num w:numId="19">
    <w:abstractNumId w:val="9"/>
  </w:num>
  <w:num w:numId="20">
    <w:abstractNumId w:val="25"/>
  </w:num>
  <w:num w:numId="21">
    <w:abstractNumId w:val="23"/>
  </w:num>
  <w:num w:numId="22">
    <w:abstractNumId w:val="4"/>
  </w:num>
  <w:num w:numId="23">
    <w:abstractNumId w:val="5"/>
  </w:num>
  <w:num w:numId="24">
    <w:abstractNumId w:val="6"/>
  </w:num>
  <w:num w:numId="25">
    <w:abstractNumId w:val="7"/>
  </w:num>
  <w:num w:numId="26">
    <w:abstractNumId w:val="27"/>
  </w:num>
  <w:num w:numId="27">
    <w:abstractNumId w:val="15"/>
  </w:num>
  <w:num w:numId="28">
    <w:abstractNumId w:val="13"/>
  </w:num>
  <w:num w:numId="29">
    <w:abstractNumId w:val="18"/>
  </w:num>
  <w:num w:numId="30">
    <w:abstractNumId w:val="39"/>
  </w:num>
  <w:num w:numId="31">
    <w:abstractNumId w:val="14"/>
  </w:num>
  <w:num w:numId="32">
    <w:abstractNumId w:val="29"/>
  </w:num>
  <w:num w:numId="33">
    <w:abstractNumId w:val="21"/>
  </w:num>
  <w:num w:numId="34">
    <w:abstractNumId w:val="19"/>
  </w:num>
  <w:num w:numId="35">
    <w:abstractNumId w:val="45"/>
  </w:num>
  <w:num w:numId="36">
    <w:abstractNumId w:val="16"/>
  </w:num>
  <w:num w:numId="37">
    <w:abstractNumId w:val="41"/>
  </w:num>
  <w:num w:numId="38">
    <w:abstractNumId w:val="20"/>
  </w:num>
  <w:num w:numId="39">
    <w:abstractNumId w:val="34"/>
  </w:num>
  <w:num w:numId="40">
    <w:abstractNumId w:val="11"/>
  </w:num>
  <w:num w:numId="41">
    <w:abstractNumId w:val="22"/>
  </w:num>
  <w:num w:numId="42">
    <w:abstractNumId w:val="36"/>
  </w:num>
  <w:num w:numId="43">
    <w:abstractNumId w:val="30"/>
  </w:num>
  <w:num w:numId="44">
    <w:abstractNumId w:val="35"/>
  </w:num>
  <w:num w:numId="45">
    <w:abstractNumId w:val="31"/>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A0B0F"/>
    <w:rsid w:val="0001754F"/>
    <w:rsid w:val="000238AE"/>
    <w:rsid w:val="00056989"/>
    <w:rsid w:val="00061D34"/>
    <w:rsid w:val="000A0B0F"/>
    <w:rsid w:val="0014734F"/>
    <w:rsid w:val="00154736"/>
    <w:rsid w:val="00187424"/>
    <w:rsid w:val="00240911"/>
    <w:rsid w:val="002E7556"/>
    <w:rsid w:val="0034041D"/>
    <w:rsid w:val="00552450"/>
    <w:rsid w:val="0070684D"/>
    <w:rsid w:val="0082777C"/>
    <w:rsid w:val="008E544D"/>
    <w:rsid w:val="009143CE"/>
    <w:rsid w:val="009654A9"/>
    <w:rsid w:val="00B73408"/>
    <w:rsid w:val="00C829B5"/>
    <w:rsid w:val="00CA1116"/>
    <w:rsid w:val="00D733B7"/>
    <w:rsid w:val="00D90D68"/>
    <w:rsid w:val="00D96104"/>
    <w:rsid w:val="00E4366A"/>
    <w:rsid w:val="00ED0826"/>
    <w:rsid w:val="00EE061E"/>
    <w:rsid w:val="00FA2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Прямая со стрелкой 21"/>
        <o:r id="V:Rule2" type="connector" idref="#Прямая со стрелкой 24"/>
        <o:r id="V:Rule3" type="connector" idref="#Прямая со стрелкой 20"/>
        <o:r id="V:Rule4" type="connector" idref="#Прямая со стрелкой 19"/>
      </o:rules>
    </o:shapelayout>
  </w:shapeDefaults>
  <w:decimalSymbol w:val=","/>
  <w:listSeparator w:val=";"/>
  <w14:docId w14:val="1A6955A7"/>
  <w15:docId w15:val="{A7ECF809-3055-42D2-A6B2-9D684102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0B0F"/>
  </w:style>
  <w:style w:type="paragraph" w:styleId="2">
    <w:name w:val="heading 2"/>
    <w:basedOn w:val="a"/>
    <w:next w:val="a"/>
    <w:link w:val="20"/>
    <w:uiPriority w:val="9"/>
    <w:semiHidden/>
    <w:unhideWhenUsed/>
    <w:qFormat/>
    <w:rsid w:val="000A0B0F"/>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A0B0F"/>
    <w:rPr>
      <w:rFonts w:ascii="Cambria" w:eastAsia="Times New Roman" w:hAnsi="Cambria" w:cs="Times New Roman"/>
      <w:b/>
      <w:bCs/>
      <w:color w:val="4F81BD"/>
      <w:sz w:val="26"/>
      <w:szCs w:val="26"/>
    </w:rPr>
  </w:style>
  <w:style w:type="paragraph" w:styleId="a3">
    <w:name w:val="List Paragraph"/>
    <w:basedOn w:val="a"/>
    <w:uiPriority w:val="34"/>
    <w:qFormat/>
    <w:rsid w:val="000A0B0F"/>
    <w:pPr>
      <w:widowControl w:val="0"/>
      <w:suppressAutoHyphens/>
      <w:ind w:left="720"/>
    </w:pPr>
    <w:rPr>
      <w:rFonts w:ascii="Calibri" w:eastAsia="Calibri" w:hAnsi="Calibri" w:cs="Mangal"/>
      <w:kern w:val="1"/>
      <w:lang w:eastAsia="hi-IN" w:bidi="hi-IN"/>
    </w:rPr>
  </w:style>
  <w:style w:type="paragraph" w:styleId="a4">
    <w:name w:val="Normal (Web)"/>
    <w:basedOn w:val="a"/>
    <w:uiPriority w:val="99"/>
    <w:rsid w:val="000A0B0F"/>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customStyle="1" w:styleId="ConsPlusNormal">
    <w:name w:val="ConsPlusNormal"/>
    <w:rsid w:val="000A0B0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Без интервала1"/>
    <w:next w:val="a5"/>
    <w:uiPriority w:val="1"/>
    <w:qFormat/>
    <w:rsid w:val="000A0B0F"/>
    <w:pPr>
      <w:spacing w:after="0" w:line="240" w:lineRule="auto"/>
    </w:pPr>
  </w:style>
  <w:style w:type="paragraph" w:styleId="a5">
    <w:name w:val="No Spacing"/>
    <w:uiPriority w:val="1"/>
    <w:qFormat/>
    <w:rsid w:val="000A0B0F"/>
    <w:pPr>
      <w:spacing w:after="0" w:line="240" w:lineRule="auto"/>
    </w:pPr>
  </w:style>
  <w:style w:type="paragraph" w:customStyle="1" w:styleId="body">
    <w:name w:val="body"/>
    <w:basedOn w:val="a"/>
    <w:rsid w:val="000A0B0F"/>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customStyle="1" w:styleId="s4">
    <w:name w:val="s4"/>
    <w:uiPriority w:val="99"/>
    <w:rsid w:val="000A0B0F"/>
  </w:style>
  <w:style w:type="paragraph" w:customStyle="1" w:styleId="p11">
    <w:name w:val="p11"/>
    <w:basedOn w:val="a"/>
    <w:uiPriority w:val="99"/>
    <w:rsid w:val="000A0B0F"/>
    <w:pPr>
      <w:spacing w:before="100" w:beforeAutospacing="1" w:after="100" w:afterAutospacing="1" w:line="240" w:lineRule="auto"/>
    </w:pPr>
    <w:rPr>
      <w:rFonts w:ascii="Times New Roman" w:eastAsia="Batang" w:hAnsi="Times New Roman" w:cs="Times New Roman"/>
      <w:sz w:val="24"/>
      <w:szCs w:val="24"/>
      <w:lang w:eastAsia="ko-KR"/>
    </w:rPr>
  </w:style>
  <w:style w:type="table" w:customStyle="1" w:styleId="10">
    <w:name w:val="Сетка таблицы1"/>
    <w:basedOn w:val="a1"/>
    <w:next w:val="a6"/>
    <w:uiPriority w:val="59"/>
    <w:rsid w:val="000A0B0F"/>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59"/>
    <w:rsid w:val="000A0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выноски1"/>
    <w:basedOn w:val="a"/>
    <w:next w:val="a7"/>
    <w:link w:val="a8"/>
    <w:uiPriority w:val="99"/>
    <w:semiHidden/>
    <w:unhideWhenUsed/>
    <w:rsid w:val="000A0B0F"/>
    <w:pPr>
      <w:spacing w:after="0" w:line="240" w:lineRule="auto"/>
    </w:pPr>
    <w:rPr>
      <w:rFonts w:ascii="Tahoma" w:hAnsi="Tahoma" w:cs="Tahoma"/>
      <w:sz w:val="16"/>
      <w:szCs w:val="16"/>
    </w:rPr>
  </w:style>
  <w:style w:type="paragraph" w:styleId="a7">
    <w:name w:val="Balloon Text"/>
    <w:basedOn w:val="a"/>
    <w:link w:val="12"/>
    <w:uiPriority w:val="99"/>
    <w:semiHidden/>
    <w:unhideWhenUsed/>
    <w:rsid w:val="000A0B0F"/>
    <w:pPr>
      <w:spacing w:after="0" w:line="240" w:lineRule="auto"/>
    </w:pPr>
    <w:rPr>
      <w:rFonts w:ascii="Tahoma" w:hAnsi="Tahoma" w:cs="Tahoma"/>
      <w:sz w:val="16"/>
      <w:szCs w:val="16"/>
    </w:rPr>
  </w:style>
  <w:style w:type="character" w:customStyle="1" w:styleId="a8">
    <w:name w:val="Текст выноски Знак"/>
    <w:basedOn w:val="a0"/>
    <w:link w:val="11"/>
    <w:uiPriority w:val="99"/>
    <w:semiHidden/>
    <w:rsid w:val="000A0B0F"/>
    <w:rPr>
      <w:rFonts w:ascii="Tahoma" w:hAnsi="Tahoma" w:cs="Tahoma"/>
      <w:sz w:val="16"/>
      <w:szCs w:val="16"/>
    </w:rPr>
  </w:style>
  <w:style w:type="character" w:customStyle="1" w:styleId="12">
    <w:name w:val="Текст выноски Знак1"/>
    <w:basedOn w:val="a0"/>
    <w:link w:val="a7"/>
    <w:uiPriority w:val="99"/>
    <w:semiHidden/>
    <w:rsid w:val="000A0B0F"/>
    <w:rPr>
      <w:rFonts w:ascii="Tahoma" w:hAnsi="Tahoma" w:cs="Tahoma"/>
      <w:sz w:val="16"/>
      <w:szCs w:val="16"/>
    </w:rPr>
  </w:style>
  <w:style w:type="paragraph" w:styleId="a9">
    <w:name w:val="Plain Text"/>
    <w:basedOn w:val="a"/>
    <w:link w:val="aa"/>
    <w:uiPriority w:val="99"/>
    <w:rsid w:val="000A0B0F"/>
    <w:pPr>
      <w:spacing w:after="0" w:line="240" w:lineRule="auto"/>
    </w:pPr>
    <w:rPr>
      <w:rFonts w:ascii="Courier New" w:eastAsia="Times New Roman" w:hAnsi="Courier New" w:cs="Times New Roman"/>
      <w:sz w:val="20"/>
      <w:szCs w:val="20"/>
    </w:rPr>
  </w:style>
  <w:style w:type="character" w:customStyle="1" w:styleId="aa">
    <w:name w:val="Текст Знак"/>
    <w:basedOn w:val="a0"/>
    <w:link w:val="a9"/>
    <w:uiPriority w:val="99"/>
    <w:rsid w:val="000A0B0F"/>
    <w:rPr>
      <w:rFonts w:ascii="Courier New" w:eastAsia="Times New Roman" w:hAnsi="Courier New" w:cs="Times New Roman"/>
      <w:sz w:val="20"/>
      <w:szCs w:val="20"/>
    </w:rPr>
  </w:style>
  <w:style w:type="paragraph" w:customStyle="1" w:styleId="31">
    <w:name w:val="Основной текст 31"/>
    <w:basedOn w:val="a"/>
    <w:rsid w:val="000A0B0F"/>
    <w:pPr>
      <w:widowControl w:val="0"/>
      <w:suppressAutoHyphens/>
      <w:autoSpaceDE w:val="0"/>
      <w:spacing w:after="120" w:line="240" w:lineRule="auto"/>
    </w:pPr>
    <w:rPr>
      <w:rFonts w:ascii="Times New Roman" w:eastAsia="Lucida Sans Unicode" w:hAnsi="Times New Roman" w:cs="Mangal"/>
      <w:kern w:val="1"/>
      <w:sz w:val="16"/>
      <w:szCs w:val="16"/>
      <w:lang w:eastAsia="hi-IN" w:bidi="hi-IN"/>
    </w:rPr>
  </w:style>
  <w:style w:type="paragraph" w:customStyle="1" w:styleId="21">
    <w:name w:val="Основной текст 21"/>
    <w:basedOn w:val="a"/>
    <w:rsid w:val="000A0B0F"/>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character" w:customStyle="1" w:styleId="Bold">
    <w:name w:val="_Bold"/>
    <w:rsid w:val="000A0B0F"/>
    <w:rPr>
      <w:rFonts w:ascii="BalticaC" w:hAnsi="BalticaC" w:cs="BalticaC"/>
      <w:b/>
      <w:bCs/>
      <w:color w:val="000000"/>
      <w:w w:val="100"/>
    </w:rPr>
  </w:style>
  <w:style w:type="paragraph" w:customStyle="1" w:styleId="BODY0">
    <w:name w:val="BODY"/>
    <w:basedOn w:val="a"/>
    <w:rsid w:val="000A0B0F"/>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paragraph" w:customStyle="1" w:styleId="210">
    <w:name w:val="Маркированный список 21"/>
    <w:basedOn w:val="a"/>
    <w:rsid w:val="000A0B0F"/>
    <w:pPr>
      <w:widowControl w:val="0"/>
      <w:suppressAutoHyphens/>
      <w:spacing w:after="0" w:line="240" w:lineRule="auto"/>
      <w:ind w:firstLine="567"/>
      <w:jc w:val="both"/>
    </w:pPr>
    <w:rPr>
      <w:rFonts w:ascii="Times New Roman" w:eastAsia="Lucida Sans Unicode" w:hAnsi="Times New Roman" w:cs="Mangal"/>
      <w:kern w:val="1"/>
      <w:sz w:val="28"/>
      <w:szCs w:val="28"/>
      <w:lang w:eastAsia="hi-IN" w:bidi="hi-IN"/>
    </w:rPr>
  </w:style>
  <w:style w:type="paragraph" w:customStyle="1" w:styleId="Default">
    <w:name w:val="Default"/>
    <w:rsid w:val="000A0B0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24">
    <w:name w:val="Style24"/>
    <w:basedOn w:val="a"/>
    <w:rsid w:val="000A0B0F"/>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rtejustify">
    <w:name w:val="rtejustify"/>
    <w:basedOn w:val="a"/>
    <w:rsid w:val="000A0B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0A0B0F"/>
    <w:rPr>
      <w:rFonts w:ascii="Times New Roman" w:hAnsi="Times New Roman" w:cs="Times New Roman" w:hint="default"/>
      <w:sz w:val="24"/>
      <w:szCs w:val="24"/>
    </w:rPr>
  </w:style>
  <w:style w:type="paragraph" w:customStyle="1" w:styleId="c25">
    <w:name w:val="c25"/>
    <w:basedOn w:val="a"/>
    <w:uiPriority w:val="99"/>
    <w:rsid w:val="000A0B0F"/>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0A0B0F"/>
    <w:pPr>
      <w:spacing w:after="0" w:line="240" w:lineRule="auto"/>
    </w:pPr>
    <w:rPr>
      <w:rFonts w:ascii="Times New Roman" w:eastAsia="Calibri" w:hAnsi="Times New Roman" w:cs="Times New Roman"/>
      <w:sz w:val="24"/>
      <w:szCs w:val="24"/>
      <w:lang w:eastAsia="ru-RU"/>
    </w:rPr>
  </w:style>
  <w:style w:type="paragraph" w:customStyle="1" w:styleId="c43c5">
    <w:name w:val="c43 c5"/>
    <w:basedOn w:val="a"/>
    <w:rsid w:val="000A0B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60">
    <w:name w:val="c21 c60"/>
    <w:basedOn w:val="a0"/>
    <w:rsid w:val="000A0B0F"/>
  </w:style>
  <w:style w:type="character" w:customStyle="1" w:styleId="c21">
    <w:name w:val="c21"/>
    <w:basedOn w:val="a0"/>
    <w:rsid w:val="000A0B0F"/>
  </w:style>
  <w:style w:type="character" w:styleId="ab">
    <w:name w:val="Emphasis"/>
    <w:basedOn w:val="a0"/>
    <w:uiPriority w:val="20"/>
    <w:qFormat/>
    <w:rsid w:val="000569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microsoft.com/office/2007/relationships/diagramDrawing" Target="diagrams/drawing1.xml"/><Relationship Id="rId26"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diagramColors" Target="diagrams/colors1.xml"/><Relationship Id="rId25" Type="http://schemas.openxmlformats.org/officeDocument/2006/relationships/diagramLayout" Target="diagrams/layout3.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diagramData" Target="diagrams/data3.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10" Type="http://schemas.openxmlformats.org/officeDocument/2006/relationships/image" Target="media/image5.jpeg"/><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74D5D4-694C-4D14-9B7A-5D2F28460445}"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ru-RU"/>
        </a:p>
      </dgm:t>
    </dgm:pt>
    <dgm:pt modelId="{D294BE9C-F549-4A53-BFBF-0242332F13B7}">
      <dgm:prSet phldrT="[Текст]"/>
      <dgm:spPr/>
      <dgm:t>
        <a:bodyPr/>
        <a:lstStyle/>
        <a:p>
          <a:r>
            <a:rPr lang="ru-RU" b="1">
              <a:latin typeface="Bookman Old Style" pitchFamily="18" charset="0"/>
            </a:rPr>
            <a:t>Средства физического развития</a:t>
          </a:r>
        </a:p>
      </dgm:t>
    </dgm:pt>
    <dgm:pt modelId="{2958AF03-9A83-4B19-A077-7855F8A6B005}" type="parTrans" cxnId="{B2F997D9-5769-4242-AEB7-2E487AB5832D}">
      <dgm:prSet/>
      <dgm:spPr/>
      <dgm:t>
        <a:bodyPr/>
        <a:lstStyle/>
        <a:p>
          <a:endParaRPr lang="ru-RU"/>
        </a:p>
      </dgm:t>
    </dgm:pt>
    <dgm:pt modelId="{5C1A999E-0FC9-4823-9769-C0550E931477}" type="sibTrans" cxnId="{B2F997D9-5769-4242-AEB7-2E487AB5832D}">
      <dgm:prSet/>
      <dgm:spPr/>
      <dgm:t>
        <a:bodyPr/>
        <a:lstStyle/>
        <a:p>
          <a:endParaRPr lang="ru-RU"/>
        </a:p>
      </dgm:t>
    </dgm:pt>
    <dgm:pt modelId="{3B1CC7E7-33C6-414E-A09F-8362BA442CA2}">
      <dgm:prSet phldrT="[Текст]" custT="1"/>
      <dgm:spPr/>
      <dgm:t>
        <a:bodyPr/>
        <a:lstStyle/>
        <a:p>
          <a:r>
            <a:rPr lang="ru-RU" sz="1400" b="1">
              <a:latin typeface="+mj-lt"/>
            </a:rPr>
            <a:t>Двигательная активность, занятия физкультурой</a:t>
          </a:r>
        </a:p>
      </dgm:t>
    </dgm:pt>
    <dgm:pt modelId="{14C93724-4852-4F28-A406-A6400DEC3F19}" type="parTrans" cxnId="{820EB240-DAC1-48E6-A2F9-466CB6558EBD}">
      <dgm:prSet/>
      <dgm:spPr/>
      <dgm:t>
        <a:bodyPr/>
        <a:lstStyle/>
        <a:p>
          <a:endParaRPr lang="ru-RU"/>
        </a:p>
      </dgm:t>
    </dgm:pt>
    <dgm:pt modelId="{4324E3CC-5395-4E7C-9BF4-43101FDCDE78}" type="sibTrans" cxnId="{820EB240-DAC1-48E6-A2F9-466CB6558EBD}">
      <dgm:prSet/>
      <dgm:spPr/>
      <dgm:t>
        <a:bodyPr/>
        <a:lstStyle/>
        <a:p>
          <a:endParaRPr lang="ru-RU"/>
        </a:p>
      </dgm:t>
    </dgm:pt>
    <dgm:pt modelId="{787CE883-2C18-4B1D-B916-259A9FD5D03E}">
      <dgm:prSet phldrT="[Текст]" custT="1"/>
      <dgm:spPr/>
      <dgm:t>
        <a:bodyPr/>
        <a:lstStyle/>
        <a:p>
          <a:r>
            <a:rPr lang="ru-RU" sz="1400" b="1">
              <a:latin typeface="+mj-lt"/>
            </a:rPr>
            <a:t>Эколого-природные факторы (солнце, воздух, вода)</a:t>
          </a:r>
        </a:p>
      </dgm:t>
    </dgm:pt>
    <dgm:pt modelId="{3D56F746-6FD5-449A-89E0-CD30A068F38F}" type="parTrans" cxnId="{1E45044E-270B-430C-96B3-88C7DBB7EB60}">
      <dgm:prSet/>
      <dgm:spPr/>
      <dgm:t>
        <a:bodyPr/>
        <a:lstStyle/>
        <a:p>
          <a:endParaRPr lang="ru-RU"/>
        </a:p>
      </dgm:t>
    </dgm:pt>
    <dgm:pt modelId="{A076B9CB-9A2C-4A39-AE87-6F8F2AAC9490}" type="sibTrans" cxnId="{1E45044E-270B-430C-96B3-88C7DBB7EB60}">
      <dgm:prSet/>
      <dgm:spPr/>
      <dgm:t>
        <a:bodyPr/>
        <a:lstStyle/>
        <a:p>
          <a:endParaRPr lang="ru-RU"/>
        </a:p>
      </dgm:t>
    </dgm:pt>
    <dgm:pt modelId="{25BBA1AE-1A86-41FF-A924-51FA08C7EAD5}">
      <dgm:prSet phldrT="[Текст]" custT="1"/>
      <dgm:spPr/>
      <dgm:t>
        <a:bodyPr/>
        <a:lstStyle/>
        <a:p>
          <a:r>
            <a:rPr lang="ru-RU" sz="1400" b="1">
              <a:latin typeface="+mj-lt"/>
            </a:rPr>
            <a:t>Психогигиенические факторы (гигиена сна, питания, занятий)</a:t>
          </a:r>
        </a:p>
      </dgm:t>
    </dgm:pt>
    <dgm:pt modelId="{74D82A26-C065-4095-A106-C19C016FCA33}" type="parTrans" cxnId="{80FF13B5-7612-4135-A4DE-9CBD5A825C9B}">
      <dgm:prSet/>
      <dgm:spPr/>
      <dgm:t>
        <a:bodyPr/>
        <a:lstStyle/>
        <a:p>
          <a:endParaRPr lang="ru-RU"/>
        </a:p>
      </dgm:t>
    </dgm:pt>
    <dgm:pt modelId="{E5A484ED-E644-4F14-A7A8-B822B21DDC93}" type="sibTrans" cxnId="{80FF13B5-7612-4135-A4DE-9CBD5A825C9B}">
      <dgm:prSet/>
      <dgm:spPr/>
      <dgm:t>
        <a:bodyPr/>
        <a:lstStyle/>
        <a:p>
          <a:endParaRPr lang="ru-RU"/>
        </a:p>
      </dgm:t>
    </dgm:pt>
    <dgm:pt modelId="{509F60A3-7591-4369-87C8-EB8AAB3A224D}" type="pres">
      <dgm:prSet presAssocID="{3F74D5D4-694C-4D14-9B7A-5D2F28460445}" presName="composite" presStyleCnt="0">
        <dgm:presLayoutVars>
          <dgm:chMax val="1"/>
          <dgm:dir/>
          <dgm:resizeHandles val="exact"/>
        </dgm:presLayoutVars>
      </dgm:prSet>
      <dgm:spPr/>
    </dgm:pt>
    <dgm:pt modelId="{A177CAAD-0205-4512-99E9-59998C909946}" type="pres">
      <dgm:prSet presAssocID="{D294BE9C-F549-4A53-BFBF-0242332F13B7}" presName="roof" presStyleLbl="dkBgShp" presStyleIdx="0" presStyleCnt="2"/>
      <dgm:spPr/>
    </dgm:pt>
    <dgm:pt modelId="{48DF89A9-C6CF-4A28-97B2-12C472634529}" type="pres">
      <dgm:prSet presAssocID="{D294BE9C-F549-4A53-BFBF-0242332F13B7}" presName="pillars" presStyleCnt="0"/>
      <dgm:spPr/>
    </dgm:pt>
    <dgm:pt modelId="{035AAC2B-832F-495E-91EB-1730A31FF457}" type="pres">
      <dgm:prSet presAssocID="{D294BE9C-F549-4A53-BFBF-0242332F13B7}" presName="pillar1" presStyleLbl="node1" presStyleIdx="0" presStyleCnt="3">
        <dgm:presLayoutVars>
          <dgm:bulletEnabled val="1"/>
        </dgm:presLayoutVars>
      </dgm:prSet>
      <dgm:spPr/>
    </dgm:pt>
    <dgm:pt modelId="{E3470175-624C-49B2-B98F-20E65D3BD75E}" type="pres">
      <dgm:prSet presAssocID="{787CE883-2C18-4B1D-B916-259A9FD5D03E}" presName="pillarX" presStyleLbl="node1" presStyleIdx="1" presStyleCnt="3">
        <dgm:presLayoutVars>
          <dgm:bulletEnabled val="1"/>
        </dgm:presLayoutVars>
      </dgm:prSet>
      <dgm:spPr/>
    </dgm:pt>
    <dgm:pt modelId="{467335A0-F062-4615-9646-81255AE04AF2}" type="pres">
      <dgm:prSet presAssocID="{25BBA1AE-1A86-41FF-A924-51FA08C7EAD5}" presName="pillarX" presStyleLbl="node1" presStyleIdx="2" presStyleCnt="3">
        <dgm:presLayoutVars>
          <dgm:bulletEnabled val="1"/>
        </dgm:presLayoutVars>
      </dgm:prSet>
      <dgm:spPr/>
    </dgm:pt>
    <dgm:pt modelId="{E6F17360-E13E-40EC-B339-75D99327A567}" type="pres">
      <dgm:prSet presAssocID="{D294BE9C-F549-4A53-BFBF-0242332F13B7}" presName="base" presStyleLbl="dkBgShp" presStyleIdx="1" presStyleCnt="2"/>
      <dgm:spPr/>
    </dgm:pt>
  </dgm:ptLst>
  <dgm:cxnLst>
    <dgm:cxn modelId="{820EB240-DAC1-48E6-A2F9-466CB6558EBD}" srcId="{D294BE9C-F549-4A53-BFBF-0242332F13B7}" destId="{3B1CC7E7-33C6-414E-A09F-8362BA442CA2}" srcOrd="0" destOrd="0" parTransId="{14C93724-4852-4F28-A406-A6400DEC3F19}" sibTransId="{4324E3CC-5395-4E7C-9BF4-43101FDCDE78}"/>
    <dgm:cxn modelId="{E13DB764-0B76-41A3-A12E-322F042A4BA8}" type="presOf" srcId="{787CE883-2C18-4B1D-B916-259A9FD5D03E}" destId="{E3470175-624C-49B2-B98F-20E65D3BD75E}" srcOrd="0" destOrd="0" presId="urn:microsoft.com/office/officeart/2005/8/layout/hList3"/>
    <dgm:cxn modelId="{34E38546-7C33-49C8-BD72-DA21D7858EBC}" type="presOf" srcId="{25BBA1AE-1A86-41FF-A924-51FA08C7EAD5}" destId="{467335A0-F062-4615-9646-81255AE04AF2}" srcOrd="0" destOrd="0" presId="urn:microsoft.com/office/officeart/2005/8/layout/hList3"/>
    <dgm:cxn modelId="{1E45044E-270B-430C-96B3-88C7DBB7EB60}" srcId="{D294BE9C-F549-4A53-BFBF-0242332F13B7}" destId="{787CE883-2C18-4B1D-B916-259A9FD5D03E}" srcOrd="1" destOrd="0" parTransId="{3D56F746-6FD5-449A-89E0-CD30A068F38F}" sibTransId="{A076B9CB-9A2C-4A39-AE87-6F8F2AAC9490}"/>
    <dgm:cxn modelId="{A2E29E50-8F99-434A-B405-2281280AAA0D}" type="presOf" srcId="{D294BE9C-F549-4A53-BFBF-0242332F13B7}" destId="{A177CAAD-0205-4512-99E9-59998C909946}" srcOrd="0" destOrd="0" presId="urn:microsoft.com/office/officeart/2005/8/layout/hList3"/>
    <dgm:cxn modelId="{CD87E7AC-D0AE-4B7B-B838-DBEA053956E3}" type="presOf" srcId="{3B1CC7E7-33C6-414E-A09F-8362BA442CA2}" destId="{035AAC2B-832F-495E-91EB-1730A31FF457}" srcOrd="0" destOrd="0" presId="urn:microsoft.com/office/officeart/2005/8/layout/hList3"/>
    <dgm:cxn modelId="{80FF13B5-7612-4135-A4DE-9CBD5A825C9B}" srcId="{D294BE9C-F549-4A53-BFBF-0242332F13B7}" destId="{25BBA1AE-1A86-41FF-A924-51FA08C7EAD5}" srcOrd="2" destOrd="0" parTransId="{74D82A26-C065-4095-A106-C19C016FCA33}" sibTransId="{E5A484ED-E644-4F14-A7A8-B822B21DDC93}"/>
    <dgm:cxn modelId="{5287F5CA-8099-4219-9E15-EF0024B81B6E}" type="presOf" srcId="{3F74D5D4-694C-4D14-9B7A-5D2F28460445}" destId="{509F60A3-7591-4369-87C8-EB8AAB3A224D}" srcOrd="0" destOrd="0" presId="urn:microsoft.com/office/officeart/2005/8/layout/hList3"/>
    <dgm:cxn modelId="{B2F997D9-5769-4242-AEB7-2E487AB5832D}" srcId="{3F74D5D4-694C-4D14-9B7A-5D2F28460445}" destId="{D294BE9C-F549-4A53-BFBF-0242332F13B7}" srcOrd="0" destOrd="0" parTransId="{2958AF03-9A83-4B19-A077-7855F8A6B005}" sibTransId="{5C1A999E-0FC9-4823-9769-C0550E931477}"/>
    <dgm:cxn modelId="{4D657DD1-C76E-49EF-A48C-B1EA57505EA0}" type="presParOf" srcId="{509F60A3-7591-4369-87C8-EB8AAB3A224D}" destId="{A177CAAD-0205-4512-99E9-59998C909946}" srcOrd="0" destOrd="0" presId="urn:microsoft.com/office/officeart/2005/8/layout/hList3"/>
    <dgm:cxn modelId="{5163C57A-7C57-44C3-9469-E5EF0CD75306}" type="presParOf" srcId="{509F60A3-7591-4369-87C8-EB8AAB3A224D}" destId="{48DF89A9-C6CF-4A28-97B2-12C472634529}" srcOrd="1" destOrd="0" presId="urn:microsoft.com/office/officeart/2005/8/layout/hList3"/>
    <dgm:cxn modelId="{FC3EBE22-D920-4232-B9B0-E4DB151A1A24}" type="presParOf" srcId="{48DF89A9-C6CF-4A28-97B2-12C472634529}" destId="{035AAC2B-832F-495E-91EB-1730A31FF457}" srcOrd="0" destOrd="0" presId="urn:microsoft.com/office/officeart/2005/8/layout/hList3"/>
    <dgm:cxn modelId="{20A7FA04-106D-40D6-8A68-D1ED1E70CCAC}" type="presParOf" srcId="{48DF89A9-C6CF-4A28-97B2-12C472634529}" destId="{E3470175-624C-49B2-B98F-20E65D3BD75E}" srcOrd="1" destOrd="0" presId="urn:microsoft.com/office/officeart/2005/8/layout/hList3"/>
    <dgm:cxn modelId="{272D253F-7D5E-443A-97C0-5316041184B8}" type="presParOf" srcId="{48DF89A9-C6CF-4A28-97B2-12C472634529}" destId="{467335A0-F062-4615-9646-81255AE04AF2}" srcOrd="2" destOrd="0" presId="urn:microsoft.com/office/officeart/2005/8/layout/hList3"/>
    <dgm:cxn modelId="{027238BE-310D-4506-8176-40F800DA0AD6}" type="presParOf" srcId="{509F60A3-7591-4369-87C8-EB8AAB3A224D}" destId="{E6F17360-E13E-40EC-B339-75D99327A567}" srcOrd="2" destOrd="0" presId="urn:microsoft.com/office/officeart/2005/8/layout/hLis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D56A8C0-63DA-4568-A132-0BFC67D813C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E52309EA-15DF-491A-B47A-2DA200A47661}">
      <dgm:prSet phldrT="[Текст]" custT="1"/>
      <dgm:spPr/>
      <dgm:t>
        <a:bodyPr/>
        <a:lstStyle/>
        <a:p>
          <a:r>
            <a:rPr lang="ru-RU" sz="1400" b="1">
              <a:latin typeface="+mj-lt"/>
            </a:rPr>
            <a:t>Физкультурные занятия </a:t>
          </a:r>
        </a:p>
      </dgm:t>
    </dgm:pt>
    <dgm:pt modelId="{09101D40-0C1B-4574-B830-932E94D1BD02}" type="parTrans" cxnId="{C453BFE3-9453-40DC-8FC4-D8FC0413B7B3}">
      <dgm:prSet/>
      <dgm:spPr/>
      <dgm:t>
        <a:bodyPr/>
        <a:lstStyle/>
        <a:p>
          <a:endParaRPr lang="ru-RU"/>
        </a:p>
      </dgm:t>
    </dgm:pt>
    <dgm:pt modelId="{FC9FD392-CB9F-488B-81CB-4AD044237746}" type="sibTrans" cxnId="{C453BFE3-9453-40DC-8FC4-D8FC0413B7B3}">
      <dgm:prSet/>
      <dgm:spPr/>
      <dgm:t>
        <a:bodyPr/>
        <a:lstStyle/>
        <a:p>
          <a:endParaRPr lang="ru-RU"/>
        </a:p>
      </dgm:t>
    </dgm:pt>
    <dgm:pt modelId="{344A4F89-6ED5-4ED2-8B50-0ABBE02FDFFE}">
      <dgm:prSet phldrT="[Текст]" custT="1"/>
      <dgm:spPr/>
      <dgm:t>
        <a:bodyPr/>
        <a:lstStyle/>
        <a:p>
          <a:r>
            <a:rPr lang="ru-RU" sz="1400" b="1">
              <a:latin typeface="+mj-lt"/>
            </a:rPr>
            <a:t>Утренняя гимнастика </a:t>
          </a:r>
        </a:p>
      </dgm:t>
    </dgm:pt>
    <dgm:pt modelId="{51F72B58-75C7-4F9F-BE93-B061EC62DE93}" type="parTrans" cxnId="{F47F28D5-D113-494D-BFA5-02DA5F83ADB9}">
      <dgm:prSet/>
      <dgm:spPr/>
      <dgm:t>
        <a:bodyPr/>
        <a:lstStyle/>
        <a:p>
          <a:endParaRPr lang="ru-RU"/>
        </a:p>
      </dgm:t>
    </dgm:pt>
    <dgm:pt modelId="{501E1E42-8BB9-4A44-A86A-4F7A07238169}" type="sibTrans" cxnId="{F47F28D5-D113-494D-BFA5-02DA5F83ADB9}">
      <dgm:prSet/>
      <dgm:spPr/>
      <dgm:t>
        <a:bodyPr/>
        <a:lstStyle/>
        <a:p>
          <a:endParaRPr lang="ru-RU"/>
        </a:p>
      </dgm:t>
    </dgm:pt>
    <dgm:pt modelId="{65527107-8319-4DA6-A6AD-DEF426F41C04}">
      <dgm:prSet phldrT="[Текст]" custT="1"/>
      <dgm:spPr/>
      <dgm:t>
        <a:bodyPr/>
        <a:lstStyle/>
        <a:p>
          <a:r>
            <a:rPr lang="ru-RU" sz="1400" b="1">
              <a:latin typeface="+mj-lt"/>
            </a:rPr>
            <a:t>Подвижные игры </a:t>
          </a:r>
        </a:p>
      </dgm:t>
    </dgm:pt>
    <dgm:pt modelId="{B3F817D2-AD47-4BF3-881D-3D22D8185D37}" type="parTrans" cxnId="{003E9739-B509-4B58-802E-0FB7B197BF69}">
      <dgm:prSet/>
      <dgm:spPr/>
      <dgm:t>
        <a:bodyPr/>
        <a:lstStyle/>
        <a:p>
          <a:endParaRPr lang="ru-RU"/>
        </a:p>
      </dgm:t>
    </dgm:pt>
    <dgm:pt modelId="{6B68CE3F-6728-43F3-BAD6-8C518E185668}" type="sibTrans" cxnId="{003E9739-B509-4B58-802E-0FB7B197BF69}">
      <dgm:prSet/>
      <dgm:spPr/>
      <dgm:t>
        <a:bodyPr/>
        <a:lstStyle/>
        <a:p>
          <a:endParaRPr lang="ru-RU"/>
        </a:p>
      </dgm:t>
    </dgm:pt>
    <dgm:pt modelId="{BFB9D0AA-86AE-4352-A95D-DF816D8B07E4}">
      <dgm:prSet phldrT="[Текст]" custT="1"/>
      <dgm:spPr/>
      <dgm:t>
        <a:bodyPr/>
        <a:lstStyle/>
        <a:p>
          <a:r>
            <a:rPr lang="ru-RU" sz="1400" b="1">
              <a:latin typeface="+mj-lt"/>
            </a:rPr>
            <a:t>Физминутки</a:t>
          </a:r>
        </a:p>
      </dgm:t>
    </dgm:pt>
    <dgm:pt modelId="{26B8B441-B57F-4943-9B02-9D344C7AEDF6}" type="parTrans" cxnId="{443DF27E-4710-4281-B0B9-1131028403D9}">
      <dgm:prSet/>
      <dgm:spPr/>
      <dgm:t>
        <a:bodyPr/>
        <a:lstStyle/>
        <a:p>
          <a:endParaRPr lang="ru-RU"/>
        </a:p>
      </dgm:t>
    </dgm:pt>
    <dgm:pt modelId="{51D14B4A-1D6F-4A35-8864-EB25A6E2426A}" type="sibTrans" cxnId="{443DF27E-4710-4281-B0B9-1131028403D9}">
      <dgm:prSet/>
      <dgm:spPr/>
      <dgm:t>
        <a:bodyPr/>
        <a:lstStyle/>
        <a:p>
          <a:endParaRPr lang="ru-RU"/>
        </a:p>
      </dgm:t>
    </dgm:pt>
    <dgm:pt modelId="{C623F57F-4C3B-40F2-A150-5201CB9FA834}">
      <dgm:prSet phldrT="[Текст]" custT="1"/>
      <dgm:spPr/>
      <dgm:t>
        <a:bodyPr/>
        <a:lstStyle/>
        <a:p>
          <a:r>
            <a:rPr lang="ru-RU" sz="1400" b="1">
              <a:latin typeface="+mj-lt"/>
            </a:rPr>
            <a:t>Гимнастика после сна </a:t>
          </a:r>
        </a:p>
      </dgm:t>
    </dgm:pt>
    <dgm:pt modelId="{C2936E15-828D-4AB2-9560-5170D87B89D7}" type="parTrans" cxnId="{DED66382-0B45-426D-AD0D-A09D52B8A627}">
      <dgm:prSet/>
      <dgm:spPr/>
      <dgm:t>
        <a:bodyPr/>
        <a:lstStyle/>
        <a:p>
          <a:endParaRPr lang="ru-RU"/>
        </a:p>
      </dgm:t>
    </dgm:pt>
    <dgm:pt modelId="{3A22F031-E4CE-4695-B16F-EF36588449DA}" type="sibTrans" cxnId="{DED66382-0B45-426D-AD0D-A09D52B8A627}">
      <dgm:prSet/>
      <dgm:spPr/>
      <dgm:t>
        <a:bodyPr/>
        <a:lstStyle/>
        <a:p>
          <a:endParaRPr lang="ru-RU"/>
        </a:p>
      </dgm:t>
    </dgm:pt>
    <dgm:pt modelId="{F71B2F88-698A-4F43-ACF5-E26B7AB5FFEB}">
      <dgm:prSet phldrT="[Текст]" custT="1"/>
      <dgm:spPr/>
      <dgm:t>
        <a:bodyPr/>
        <a:lstStyle/>
        <a:p>
          <a:r>
            <a:rPr lang="ru-RU" sz="1400" b="1">
              <a:latin typeface="+mj-lt"/>
            </a:rPr>
            <a:t>Музыкальные занятия</a:t>
          </a:r>
        </a:p>
      </dgm:t>
    </dgm:pt>
    <dgm:pt modelId="{64015861-0039-46A8-AE7C-F9A0E74B9CE6}" type="parTrans" cxnId="{21E3FC74-9AD9-4DD4-937E-01DFBF89E20F}">
      <dgm:prSet/>
      <dgm:spPr/>
      <dgm:t>
        <a:bodyPr/>
        <a:lstStyle/>
        <a:p>
          <a:endParaRPr lang="ru-RU"/>
        </a:p>
      </dgm:t>
    </dgm:pt>
    <dgm:pt modelId="{C47B1DB4-15EB-4CF2-BC99-6B9E50D76F0E}" type="sibTrans" cxnId="{21E3FC74-9AD9-4DD4-937E-01DFBF89E20F}">
      <dgm:prSet/>
      <dgm:spPr/>
      <dgm:t>
        <a:bodyPr/>
        <a:lstStyle/>
        <a:p>
          <a:endParaRPr lang="ru-RU"/>
        </a:p>
      </dgm:t>
    </dgm:pt>
    <dgm:pt modelId="{872FF108-C677-4121-B936-672CF774E82E}">
      <dgm:prSet phldrT="[Текст]" custT="1"/>
      <dgm:spPr/>
      <dgm:t>
        <a:bodyPr/>
        <a:lstStyle/>
        <a:p>
          <a:r>
            <a:rPr lang="ru-RU" sz="1400" b="1">
              <a:latin typeface="+mj-lt"/>
            </a:rPr>
            <a:t> Спортивные игры, развлечения, праздники</a:t>
          </a:r>
        </a:p>
      </dgm:t>
    </dgm:pt>
    <dgm:pt modelId="{456C98BB-A3F2-4F11-862B-ACC1E399769F}" type="parTrans" cxnId="{FA9747D2-EA81-4925-A2D7-E0031FF04992}">
      <dgm:prSet/>
      <dgm:spPr/>
      <dgm:t>
        <a:bodyPr/>
        <a:lstStyle/>
        <a:p>
          <a:endParaRPr lang="ru-RU"/>
        </a:p>
      </dgm:t>
    </dgm:pt>
    <dgm:pt modelId="{9C964625-8E96-41CA-B1E5-92C755E3B366}" type="sibTrans" cxnId="{FA9747D2-EA81-4925-A2D7-E0031FF04992}">
      <dgm:prSet/>
      <dgm:spPr/>
      <dgm:t>
        <a:bodyPr/>
        <a:lstStyle/>
        <a:p>
          <a:endParaRPr lang="ru-RU"/>
        </a:p>
      </dgm:t>
    </dgm:pt>
    <dgm:pt modelId="{37CCA9E2-FC19-4F49-A4FE-337503096B74}">
      <dgm:prSet phldrT="[Текст]" custT="1"/>
      <dgm:spPr/>
      <dgm:t>
        <a:bodyPr/>
        <a:lstStyle/>
        <a:p>
          <a:r>
            <a:rPr lang="en-US" sz="1400" b="1">
              <a:latin typeface="+mj-lt"/>
            </a:rPr>
            <a:t>Физкультурные упражнения на прогулке</a:t>
          </a:r>
          <a:endParaRPr lang="ru-RU" sz="1400" b="1">
            <a:latin typeface="+mj-lt"/>
          </a:endParaRPr>
        </a:p>
      </dgm:t>
    </dgm:pt>
    <dgm:pt modelId="{8773970B-343D-4071-BF0D-79A607FC3C1E}" type="parTrans" cxnId="{628BE5A7-EBAB-4AD0-B641-A443B8F856DA}">
      <dgm:prSet/>
      <dgm:spPr/>
      <dgm:t>
        <a:bodyPr/>
        <a:lstStyle/>
        <a:p>
          <a:endParaRPr lang="ru-RU"/>
        </a:p>
      </dgm:t>
    </dgm:pt>
    <dgm:pt modelId="{AD491467-94DC-45EA-A0D1-24E48C2A8BAD}" type="sibTrans" cxnId="{628BE5A7-EBAB-4AD0-B641-A443B8F856DA}">
      <dgm:prSet/>
      <dgm:spPr/>
      <dgm:t>
        <a:bodyPr/>
        <a:lstStyle/>
        <a:p>
          <a:endParaRPr lang="ru-RU"/>
        </a:p>
      </dgm:t>
    </dgm:pt>
    <dgm:pt modelId="{640242C8-5E00-410E-966E-F3D5A3DDB6BF}" type="pres">
      <dgm:prSet presAssocID="{3D56A8C0-63DA-4568-A132-0BFC67D813C6}" presName="linear" presStyleCnt="0">
        <dgm:presLayoutVars>
          <dgm:dir/>
          <dgm:animLvl val="lvl"/>
          <dgm:resizeHandles val="exact"/>
        </dgm:presLayoutVars>
      </dgm:prSet>
      <dgm:spPr/>
    </dgm:pt>
    <dgm:pt modelId="{F2C03E72-4A7C-4261-8594-74B063984059}" type="pres">
      <dgm:prSet presAssocID="{E52309EA-15DF-491A-B47A-2DA200A47661}" presName="parentLin" presStyleCnt="0"/>
      <dgm:spPr/>
    </dgm:pt>
    <dgm:pt modelId="{FECB317E-9D7E-4ABD-8C28-5E9195981C6C}" type="pres">
      <dgm:prSet presAssocID="{E52309EA-15DF-491A-B47A-2DA200A47661}" presName="parentLeftMargin" presStyleLbl="node1" presStyleIdx="0" presStyleCnt="8"/>
      <dgm:spPr/>
    </dgm:pt>
    <dgm:pt modelId="{2D8C0A98-4B43-4257-8540-F0A8B7955B39}" type="pres">
      <dgm:prSet presAssocID="{E52309EA-15DF-491A-B47A-2DA200A47661}" presName="parentText" presStyleLbl="node1" presStyleIdx="0" presStyleCnt="8" custScaleX="106944">
        <dgm:presLayoutVars>
          <dgm:chMax val="0"/>
          <dgm:bulletEnabled val="1"/>
        </dgm:presLayoutVars>
      </dgm:prSet>
      <dgm:spPr/>
    </dgm:pt>
    <dgm:pt modelId="{81F1E132-2181-4B3D-925B-4CF4436E962D}" type="pres">
      <dgm:prSet presAssocID="{E52309EA-15DF-491A-B47A-2DA200A47661}" presName="negativeSpace" presStyleCnt="0"/>
      <dgm:spPr/>
    </dgm:pt>
    <dgm:pt modelId="{FE82708F-014F-4E38-95E8-9D702EB5340F}" type="pres">
      <dgm:prSet presAssocID="{E52309EA-15DF-491A-B47A-2DA200A47661}" presName="childText" presStyleLbl="conFgAcc1" presStyleIdx="0" presStyleCnt="8">
        <dgm:presLayoutVars>
          <dgm:bulletEnabled val="1"/>
        </dgm:presLayoutVars>
      </dgm:prSet>
      <dgm:spPr/>
    </dgm:pt>
    <dgm:pt modelId="{8D3EA3FD-4811-4A3B-84CB-43746AA97A53}" type="pres">
      <dgm:prSet presAssocID="{FC9FD392-CB9F-488B-81CB-4AD044237746}" presName="spaceBetweenRectangles" presStyleCnt="0"/>
      <dgm:spPr/>
    </dgm:pt>
    <dgm:pt modelId="{D58B61BA-BAE8-471E-AFEE-95B368C0DE32}" type="pres">
      <dgm:prSet presAssocID="{344A4F89-6ED5-4ED2-8B50-0ABBE02FDFFE}" presName="parentLin" presStyleCnt="0"/>
      <dgm:spPr/>
    </dgm:pt>
    <dgm:pt modelId="{A0D476B3-4A72-47B7-93F0-AF748DF85563}" type="pres">
      <dgm:prSet presAssocID="{344A4F89-6ED5-4ED2-8B50-0ABBE02FDFFE}" presName="parentLeftMargin" presStyleLbl="node1" presStyleIdx="0" presStyleCnt="8"/>
      <dgm:spPr/>
    </dgm:pt>
    <dgm:pt modelId="{D46FC9E8-8E13-4396-AA90-E6A17BC695EB}" type="pres">
      <dgm:prSet presAssocID="{344A4F89-6ED5-4ED2-8B50-0ABBE02FDFFE}" presName="parentText" presStyleLbl="node1" presStyleIdx="1" presStyleCnt="8" custScaleX="107937">
        <dgm:presLayoutVars>
          <dgm:chMax val="0"/>
          <dgm:bulletEnabled val="1"/>
        </dgm:presLayoutVars>
      </dgm:prSet>
      <dgm:spPr/>
    </dgm:pt>
    <dgm:pt modelId="{D3A257DD-0A07-4EB8-A32C-F5C3034E935E}" type="pres">
      <dgm:prSet presAssocID="{344A4F89-6ED5-4ED2-8B50-0ABBE02FDFFE}" presName="negativeSpace" presStyleCnt="0"/>
      <dgm:spPr/>
    </dgm:pt>
    <dgm:pt modelId="{80BEC100-1E42-4E22-8DE1-9A35D93DA586}" type="pres">
      <dgm:prSet presAssocID="{344A4F89-6ED5-4ED2-8B50-0ABBE02FDFFE}" presName="childText" presStyleLbl="conFgAcc1" presStyleIdx="1" presStyleCnt="8">
        <dgm:presLayoutVars>
          <dgm:bulletEnabled val="1"/>
        </dgm:presLayoutVars>
      </dgm:prSet>
      <dgm:spPr/>
    </dgm:pt>
    <dgm:pt modelId="{DD26183D-BEFA-47BB-BDEA-FC1344F9B6C9}" type="pres">
      <dgm:prSet presAssocID="{501E1E42-8BB9-4A44-A86A-4F7A07238169}" presName="spaceBetweenRectangles" presStyleCnt="0"/>
      <dgm:spPr/>
    </dgm:pt>
    <dgm:pt modelId="{A4F1E262-BF0E-45B3-9E7E-16FBBB889E14}" type="pres">
      <dgm:prSet presAssocID="{65527107-8319-4DA6-A6AD-DEF426F41C04}" presName="parentLin" presStyleCnt="0"/>
      <dgm:spPr/>
    </dgm:pt>
    <dgm:pt modelId="{3C615105-B6E3-450A-BDC6-A1ED8A86B378}" type="pres">
      <dgm:prSet presAssocID="{65527107-8319-4DA6-A6AD-DEF426F41C04}" presName="parentLeftMargin" presStyleLbl="node1" presStyleIdx="1" presStyleCnt="8"/>
      <dgm:spPr/>
    </dgm:pt>
    <dgm:pt modelId="{378F1ECE-3673-473F-B165-6446A5792FD3}" type="pres">
      <dgm:prSet presAssocID="{65527107-8319-4DA6-A6AD-DEF426F41C04}" presName="parentText" presStyleLbl="node1" presStyleIdx="2" presStyleCnt="8" custScaleX="107937">
        <dgm:presLayoutVars>
          <dgm:chMax val="0"/>
          <dgm:bulletEnabled val="1"/>
        </dgm:presLayoutVars>
      </dgm:prSet>
      <dgm:spPr/>
    </dgm:pt>
    <dgm:pt modelId="{D83DE2C9-B579-4D43-BCE1-08B9AF62C2A1}" type="pres">
      <dgm:prSet presAssocID="{65527107-8319-4DA6-A6AD-DEF426F41C04}" presName="negativeSpace" presStyleCnt="0"/>
      <dgm:spPr/>
    </dgm:pt>
    <dgm:pt modelId="{4BA3D6C5-682D-4994-8FE8-5B2444C4ED13}" type="pres">
      <dgm:prSet presAssocID="{65527107-8319-4DA6-A6AD-DEF426F41C04}" presName="childText" presStyleLbl="conFgAcc1" presStyleIdx="2" presStyleCnt="8">
        <dgm:presLayoutVars>
          <dgm:bulletEnabled val="1"/>
        </dgm:presLayoutVars>
      </dgm:prSet>
      <dgm:spPr/>
    </dgm:pt>
    <dgm:pt modelId="{CE64B673-731F-40A9-A9C1-C308A1C2768E}" type="pres">
      <dgm:prSet presAssocID="{6B68CE3F-6728-43F3-BAD6-8C518E185668}" presName="spaceBetweenRectangles" presStyleCnt="0"/>
      <dgm:spPr/>
    </dgm:pt>
    <dgm:pt modelId="{836CE309-E03A-4087-BCA0-13E8F570D2B3}" type="pres">
      <dgm:prSet presAssocID="{BFB9D0AA-86AE-4352-A95D-DF816D8B07E4}" presName="parentLin" presStyleCnt="0"/>
      <dgm:spPr/>
    </dgm:pt>
    <dgm:pt modelId="{BB5D6979-4372-4CB8-8DC5-D37339BEED9C}" type="pres">
      <dgm:prSet presAssocID="{BFB9D0AA-86AE-4352-A95D-DF816D8B07E4}" presName="parentLeftMargin" presStyleLbl="node1" presStyleIdx="2" presStyleCnt="8"/>
      <dgm:spPr/>
    </dgm:pt>
    <dgm:pt modelId="{4C749504-2C43-4E55-835F-60EF372D76FC}" type="pres">
      <dgm:prSet presAssocID="{BFB9D0AA-86AE-4352-A95D-DF816D8B07E4}" presName="parentText" presStyleLbl="node1" presStyleIdx="3" presStyleCnt="8" custScaleX="108433">
        <dgm:presLayoutVars>
          <dgm:chMax val="0"/>
          <dgm:bulletEnabled val="1"/>
        </dgm:presLayoutVars>
      </dgm:prSet>
      <dgm:spPr/>
    </dgm:pt>
    <dgm:pt modelId="{E16C567B-3817-481B-919B-E0C3EA3B38D4}" type="pres">
      <dgm:prSet presAssocID="{BFB9D0AA-86AE-4352-A95D-DF816D8B07E4}" presName="negativeSpace" presStyleCnt="0"/>
      <dgm:spPr/>
    </dgm:pt>
    <dgm:pt modelId="{43EBD668-FB60-4FB6-95F9-51B3D4922078}" type="pres">
      <dgm:prSet presAssocID="{BFB9D0AA-86AE-4352-A95D-DF816D8B07E4}" presName="childText" presStyleLbl="conFgAcc1" presStyleIdx="3" presStyleCnt="8">
        <dgm:presLayoutVars>
          <dgm:bulletEnabled val="1"/>
        </dgm:presLayoutVars>
      </dgm:prSet>
      <dgm:spPr/>
    </dgm:pt>
    <dgm:pt modelId="{50D1D742-68F5-4D62-B43A-61A7ACDC1D47}" type="pres">
      <dgm:prSet presAssocID="{51D14B4A-1D6F-4A35-8864-EB25A6E2426A}" presName="spaceBetweenRectangles" presStyleCnt="0"/>
      <dgm:spPr/>
    </dgm:pt>
    <dgm:pt modelId="{81D0671C-994B-4CC2-ABCE-106A85C940C4}" type="pres">
      <dgm:prSet presAssocID="{C623F57F-4C3B-40F2-A150-5201CB9FA834}" presName="parentLin" presStyleCnt="0"/>
      <dgm:spPr/>
    </dgm:pt>
    <dgm:pt modelId="{844A04C3-9444-4E34-9042-98D3843DA730}" type="pres">
      <dgm:prSet presAssocID="{C623F57F-4C3B-40F2-A150-5201CB9FA834}" presName="parentLeftMargin" presStyleLbl="node1" presStyleIdx="3" presStyleCnt="8"/>
      <dgm:spPr/>
    </dgm:pt>
    <dgm:pt modelId="{B1D11FDA-3384-49D8-BE8B-BCA6778F3B8F}" type="pres">
      <dgm:prSet presAssocID="{C623F57F-4C3B-40F2-A150-5201CB9FA834}" presName="parentText" presStyleLbl="node1" presStyleIdx="4" presStyleCnt="8" custScaleX="108433">
        <dgm:presLayoutVars>
          <dgm:chMax val="0"/>
          <dgm:bulletEnabled val="1"/>
        </dgm:presLayoutVars>
      </dgm:prSet>
      <dgm:spPr/>
    </dgm:pt>
    <dgm:pt modelId="{E41E05DF-7642-441D-938E-81924A141ABD}" type="pres">
      <dgm:prSet presAssocID="{C623F57F-4C3B-40F2-A150-5201CB9FA834}" presName="negativeSpace" presStyleCnt="0"/>
      <dgm:spPr/>
    </dgm:pt>
    <dgm:pt modelId="{DCD382B7-3AE4-481E-A27E-7CBAB94946FB}" type="pres">
      <dgm:prSet presAssocID="{C623F57F-4C3B-40F2-A150-5201CB9FA834}" presName="childText" presStyleLbl="conFgAcc1" presStyleIdx="4" presStyleCnt="8">
        <dgm:presLayoutVars>
          <dgm:bulletEnabled val="1"/>
        </dgm:presLayoutVars>
      </dgm:prSet>
      <dgm:spPr/>
    </dgm:pt>
    <dgm:pt modelId="{E6E5D3FA-86D7-4ECD-83BA-F802C175268D}" type="pres">
      <dgm:prSet presAssocID="{3A22F031-E4CE-4695-B16F-EF36588449DA}" presName="spaceBetweenRectangles" presStyleCnt="0"/>
      <dgm:spPr/>
    </dgm:pt>
    <dgm:pt modelId="{C7B8BB6A-BCB6-4EA5-9A13-1F1EEEDBA33F}" type="pres">
      <dgm:prSet presAssocID="{F71B2F88-698A-4F43-ACF5-E26B7AB5FFEB}" presName="parentLin" presStyleCnt="0"/>
      <dgm:spPr/>
    </dgm:pt>
    <dgm:pt modelId="{6C330E52-F395-4D1D-A8AA-D371804197B2}" type="pres">
      <dgm:prSet presAssocID="{F71B2F88-698A-4F43-ACF5-E26B7AB5FFEB}" presName="parentLeftMargin" presStyleLbl="node1" presStyleIdx="4" presStyleCnt="8"/>
      <dgm:spPr/>
    </dgm:pt>
    <dgm:pt modelId="{58A4C62C-297D-4553-AE97-0560360BC516}" type="pres">
      <dgm:prSet presAssocID="{F71B2F88-698A-4F43-ACF5-E26B7AB5FFEB}" presName="parentText" presStyleLbl="node1" presStyleIdx="5" presStyleCnt="8" custScaleX="108433">
        <dgm:presLayoutVars>
          <dgm:chMax val="0"/>
          <dgm:bulletEnabled val="1"/>
        </dgm:presLayoutVars>
      </dgm:prSet>
      <dgm:spPr/>
    </dgm:pt>
    <dgm:pt modelId="{69811575-E4F8-4F28-B36F-882F5BC2D78F}" type="pres">
      <dgm:prSet presAssocID="{F71B2F88-698A-4F43-ACF5-E26B7AB5FFEB}" presName="negativeSpace" presStyleCnt="0"/>
      <dgm:spPr/>
    </dgm:pt>
    <dgm:pt modelId="{22AC0737-2DD8-4B8A-BD01-DC17E5D692C1}" type="pres">
      <dgm:prSet presAssocID="{F71B2F88-698A-4F43-ACF5-E26B7AB5FFEB}" presName="childText" presStyleLbl="conFgAcc1" presStyleIdx="5" presStyleCnt="8">
        <dgm:presLayoutVars>
          <dgm:bulletEnabled val="1"/>
        </dgm:presLayoutVars>
      </dgm:prSet>
      <dgm:spPr/>
    </dgm:pt>
    <dgm:pt modelId="{CBEDECA8-81FB-4035-80E3-15B718F0E673}" type="pres">
      <dgm:prSet presAssocID="{C47B1DB4-15EB-4CF2-BC99-6B9E50D76F0E}" presName="spaceBetweenRectangles" presStyleCnt="0"/>
      <dgm:spPr/>
    </dgm:pt>
    <dgm:pt modelId="{F7F78C1F-824F-4884-BD4D-92280C85271A}" type="pres">
      <dgm:prSet presAssocID="{872FF108-C677-4121-B936-672CF774E82E}" presName="parentLin" presStyleCnt="0"/>
      <dgm:spPr/>
    </dgm:pt>
    <dgm:pt modelId="{BB3BDD7D-32AC-464D-8A44-F5D09916468A}" type="pres">
      <dgm:prSet presAssocID="{872FF108-C677-4121-B936-672CF774E82E}" presName="parentLeftMargin" presStyleLbl="node1" presStyleIdx="5" presStyleCnt="8"/>
      <dgm:spPr/>
    </dgm:pt>
    <dgm:pt modelId="{EF6FCAEF-E629-461E-B1BF-4E32F0BA7C88}" type="pres">
      <dgm:prSet presAssocID="{872FF108-C677-4121-B936-672CF774E82E}" presName="parentText" presStyleLbl="node1" presStyleIdx="6" presStyleCnt="8" custScaleX="107937">
        <dgm:presLayoutVars>
          <dgm:chMax val="0"/>
          <dgm:bulletEnabled val="1"/>
        </dgm:presLayoutVars>
      </dgm:prSet>
      <dgm:spPr/>
    </dgm:pt>
    <dgm:pt modelId="{38B84DC9-6431-4502-8FD9-71DD03133BC2}" type="pres">
      <dgm:prSet presAssocID="{872FF108-C677-4121-B936-672CF774E82E}" presName="negativeSpace" presStyleCnt="0"/>
      <dgm:spPr/>
    </dgm:pt>
    <dgm:pt modelId="{677F9FC4-CD24-42FE-8119-F90A2D1F919B}" type="pres">
      <dgm:prSet presAssocID="{872FF108-C677-4121-B936-672CF774E82E}" presName="childText" presStyleLbl="conFgAcc1" presStyleIdx="6" presStyleCnt="8">
        <dgm:presLayoutVars>
          <dgm:bulletEnabled val="1"/>
        </dgm:presLayoutVars>
      </dgm:prSet>
      <dgm:spPr/>
    </dgm:pt>
    <dgm:pt modelId="{17779B17-54AE-49DB-9076-9A38DF7B7AB9}" type="pres">
      <dgm:prSet presAssocID="{9C964625-8E96-41CA-B1E5-92C755E3B366}" presName="spaceBetweenRectangles" presStyleCnt="0"/>
      <dgm:spPr/>
    </dgm:pt>
    <dgm:pt modelId="{0D30CCEA-1C73-41FE-B05A-975B9B2E85B0}" type="pres">
      <dgm:prSet presAssocID="{37CCA9E2-FC19-4F49-A4FE-337503096B74}" presName="parentLin" presStyleCnt="0"/>
      <dgm:spPr/>
    </dgm:pt>
    <dgm:pt modelId="{FA8CAF96-DD68-4BA8-8CEF-B1A7759C9F4D}" type="pres">
      <dgm:prSet presAssocID="{37CCA9E2-FC19-4F49-A4FE-337503096B74}" presName="parentLeftMargin" presStyleLbl="node1" presStyleIdx="6" presStyleCnt="8"/>
      <dgm:spPr/>
    </dgm:pt>
    <dgm:pt modelId="{F77B42BD-8525-4332-A4E8-0A04437B67E6}" type="pres">
      <dgm:prSet presAssocID="{37CCA9E2-FC19-4F49-A4FE-337503096B74}" presName="parentText" presStyleLbl="node1" presStyleIdx="7" presStyleCnt="8" custScaleX="108433">
        <dgm:presLayoutVars>
          <dgm:chMax val="0"/>
          <dgm:bulletEnabled val="1"/>
        </dgm:presLayoutVars>
      </dgm:prSet>
      <dgm:spPr/>
    </dgm:pt>
    <dgm:pt modelId="{3414BD5F-EEBF-4F20-8FCB-4450564CEC05}" type="pres">
      <dgm:prSet presAssocID="{37CCA9E2-FC19-4F49-A4FE-337503096B74}" presName="negativeSpace" presStyleCnt="0"/>
      <dgm:spPr/>
    </dgm:pt>
    <dgm:pt modelId="{75F7BE0B-F135-4970-9321-A92ABB02F5EB}" type="pres">
      <dgm:prSet presAssocID="{37CCA9E2-FC19-4F49-A4FE-337503096B74}" presName="childText" presStyleLbl="conFgAcc1" presStyleIdx="7" presStyleCnt="8">
        <dgm:presLayoutVars>
          <dgm:bulletEnabled val="1"/>
        </dgm:presLayoutVars>
      </dgm:prSet>
      <dgm:spPr/>
    </dgm:pt>
  </dgm:ptLst>
  <dgm:cxnLst>
    <dgm:cxn modelId="{3E935D00-F605-4E1E-B059-D04D9A8FE875}" type="presOf" srcId="{3D56A8C0-63DA-4568-A132-0BFC67D813C6}" destId="{640242C8-5E00-410E-966E-F3D5A3DDB6BF}" srcOrd="0" destOrd="0" presId="urn:microsoft.com/office/officeart/2005/8/layout/list1"/>
    <dgm:cxn modelId="{25692912-9396-4DDA-B14E-24A8CB811719}" type="presOf" srcId="{E52309EA-15DF-491A-B47A-2DA200A47661}" destId="{FECB317E-9D7E-4ABD-8C28-5E9195981C6C}" srcOrd="0" destOrd="0" presId="urn:microsoft.com/office/officeart/2005/8/layout/list1"/>
    <dgm:cxn modelId="{C47AA122-3C47-48AB-BE3F-D041D3057044}" type="presOf" srcId="{872FF108-C677-4121-B936-672CF774E82E}" destId="{BB3BDD7D-32AC-464D-8A44-F5D09916468A}" srcOrd="0" destOrd="0" presId="urn:microsoft.com/office/officeart/2005/8/layout/list1"/>
    <dgm:cxn modelId="{2ABA6324-D483-4A2F-A353-11B109FE3DEB}" type="presOf" srcId="{F71B2F88-698A-4F43-ACF5-E26B7AB5FFEB}" destId="{58A4C62C-297D-4553-AE97-0560360BC516}" srcOrd="1" destOrd="0" presId="urn:microsoft.com/office/officeart/2005/8/layout/list1"/>
    <dgm:cxn modelId="{B6162B28-F597-4D46-9560-6F34C68A1DE8}" type="presOf" srcId="{C623F57F-4C3B-40F2-A150-5201CB9FA834}" destId="{844A04C3-9444-4E34-9042-98D3843DA730}" srcOrd="0" destOrd="0" presId="urn:microsoft.com/office/officeart/2005/8/layout/list1"/>
    <dgm:cxn modelId="{003E9739-B509-4B58-802E-0FB7B197BF69}" srcId="{3D56A8C0-63DA-4568-A132-0BFC67D813C6}" destId="{65527107-8319-4DA6-A6AD-DEF426F41C04}" srcOrd="2" destOrd="0" parTransId="{B3F817D2-AD47-4BF3-881D-3D22D8185D37}" sibTransId="{6B68CE3F-6728-43F3-BAD6-8C518E185668}"/>
    <dgm:cxn modelId="{E04D243F-74BD-4D3A-860D-A86D13C58958}" type="presOf" srcId="{65527107-8319-4DA6-A6AD-DEF426F41C04}" destId="{3C615105-B6E3-450A-BDC6-A1ED8A86B378}" srcOrd="0" destOrd="0" presId="urn:microsoft.com/office/officeart/2005/8/layout/list1"/>
    <dgm:cxn modelId="{4A00D940-13B6-4CDF-9688-C1A9D5252C30}" type="presOf" srcId="{37CCA9E2-FC19-4F49-A4FE-337503096B74}" destId="{F77B42BD-8525-4332-A4E8-0A04437B67E6}" srcOrd="1" destOrd="0" presId="urn:microsoft.com/office/officeart/2005/8/layout/list1"/>
    <dgm:cxn modelId="{D9EC7263-FD0A-4547-A689-916BEAE852D2}" type="presOf" srcId="{65527107-8319-4DA6-A6AD-DEF426F41C04}" destId="{378F1ECE-3673-473F-B165-6446A5792FD3}" srcOrd="1" destOrd="0" presId="urn:microsoft.com/office/officeart/2005/8/layout/list1"/>
    <dgm:cxn modelId="{D9C59263-EA36-491F-8B3D-87A6D02C6432}" type="presOf" srcId="{F71B2F88-698A-4F43-ACF5-E26B7AB5FFEB}" destId="{6C330E52-F395-4D1D-A8AA-D371804197B2}" srcOrd="0" destOrd="0" presId="urn:microsoft.com/office/officeart/2005/8/layout/list1"/>
    <dgm:cxn modelId="{ED94BC73-C64A-4935-9E37-451D9846F106}" type="presOf" srcId="{BFB9D0AA-86AE-4352-A95D-DF816D8B07E4}" destId="{4C749504-2C43-4E55-835F-60EF372D76FC}" srcOrd="1" destOrd="0" presId="urn:microsoft.com/office/officeart/2005/8/layout/list1"/>
    <dgm:cxn modelId="{21E3FC74-9AD9-4DD4-937E-01DFBF89E20F}" srcId="{3D56A8C0-63DA-4568-A132-0BFC67D813C6}" destId="{F71B2F88-698A-4F43-ACF5-E26B7AB5FFEB}" srcOrd="5" destOrd="0" parTransId="{64015861-0039-46A8-AE7C-F9A0E74B9CE6}" sibTransId="{C47B1DB4-15EB-4CF2-BC99-6B9E50D76F0E}"/>
    <dgm:cxn modelId="{F64ECF58-661E-4DF5-B989-2AD77CBF5D43}" type="presOf" srcId="{344A4F89-6ED5-4ED2-8B50-0ABBE02FDFFE}" destId="{D46FC9E8-8E13-4396-AA90-E6A17BC695EB}" srcOrd="1" destOrd="0" presId="urn:microsoft.com/office/officeart/2005/8/layout/list1"/>
    <dgm:cxn modelId="{443DF27E-4710-4281-B0B9-1131028403D9}" srcId="{3D56A8C0-63DA-4568-A132-0BFC67D813C6}" destId="{BFB9D0AA-86AE-4352-A95D-DF816D8B07E4}" srcOrd="3" destOrd="0" parTransId="{26B8B441-B57F-4943-9B02-9D344C7AEDF6}" sibTransId="{51D14B4A-1D6F-4A35-8864-EB25A6E2426A}"/>
    <dgm:cxn modelId="{DED66382-0B45-426D-AD0D-A09D52B8A627}" srcId="{3D56A8C0-63DA-4568-A132-0BFC67D813C6}" destId="{C623F57F-4C3B-40F2-A150-5201CB9FA834}" srcOrd="4" destOrd="0" parTransId="{C2936E15-828D-4AB2-9560-5170D87B89D7}" sibTransId="{3A22F031-E4CE-4695-B16F-EF36588449DA}"/>
    <dgm:cxn modelId="{4F6C3197-4F6A-4040-B987-97289AADB3F8}" type="presOf" srcId="{344A4F89-6ED5-4ED2-8B50-0ABBE02FDFFE}" destId="{A0D476B3-4A72-47B7-93F0-AF748DF85563}" srcOrd="0" destOrd="0" presId="urn:microsoft.com/office/officeart/2005/8/layout/list1"/>
    <dgm:cxn modelId="{D4722698-EF46-4D57-888A-451ECC158803}" type="presOf" srcId="{872FF108-C677-4121-B936-672CF774E82E}" destId="{EF6FCAEF-E629-461E-B1BF-4E32F0BA7C88}" srcOrd="1" destOrd="0" presId="urn:microsoft.com/office/officeart/2005/8/layout/list1"/>
    <dgm:cxn modelId="{628BE5A7-EBAB-4AD0-B641-A443B8F856DA}" srcId="{3D56A8C0-63DA-4568-A132-0BFC67D813C6}" destId="{37CCA9E2-FC19-4F49-A4FE-337503096B74}" srcOrd="7" destOrd="0" parTransId="{8773970B-343D-4071-BF0D-79A607FC3C1E}" sibTransId="{AD491467-94DC-45EA-A0D1-24E48C2A8BAD}"/>
    <dgm:cxn modelId="{87AF80A9-3037-4603-B6CC-9970CE2A60A1}" type="presOf" srcId="{E52309EA-15DF-491A-B47A-2DA200A47661}" destId="{2D8C0A98-4B43-4257-8540-F0A8B7955B39}" srcOrd="1" destOrd="0" presId="urn:microsoft.com/office/officeart/2005/8/layout/list1"/>
    <dgm:cxn modelId="{915C33AF-79A0-4677-A2B3-295004C8D4DA}" type="presOf" srcId="{C623F57F-4C3B-40F2-A150-5201CB9FA834}" destId="{B1D11FDA-3384-49D8-BE8B-BCA6778F3B8F}" srcOrd="1" destOrd="0" presId="urn:microsoft.com/office/officeart/2005/8/layout/list1"/>
    <dgm:cxn modelId="{A58225CE-905E-4A67-9EFD-5B61197970C3}" type="presOf" srcId="{BFB9D0AA-86AE-4352-A95D-DF816D8B07E4}" destId="{BB5D6979-4372-4CB8-8DC5-D37339BEED9C}" srcOrd="0" destOrd="0" presId="urn:microsoft.com/office/officeart/2005/8/layout/list1"/>
    <dgm:cxn modelId="{FA9747D2-EA81-4925-A2D7-E0031FF04992}" srcId="{3D56A8C0-63DA-4568-A132-0BFC67D813C6}" destId="{872FF108-C677-4121-B936-672CF774E82E}" srcOrd="6" destOrd="0" parTransId="{456C98BB-A3F2-4F11-862B-ACC1E399769F}" sibTransId="{9C964625-8E96-41CA-B1E5-92C755E3B366}"/>
    <dgm:cxn modelId="{F2E0E1D2-74C0-41D0-A66F-8301A329D7FE}" type="presOf" srcId="{37CCA9E2-FC19-4F49-A4FE-337503096B74}" destId="{FA8CAF96-DD68-4BA8-8CEF-B1A7759C9F4D}" srcOrd="0" destOrd="0" presId="urn:microsoft.com/office/officeart/2005/8/layout/list1"/>
    <dgm:cxn modelId="{F47F28D5-D113-494D-BFA5-02DA5F83ADB9}" srcId="{3D56A8C0-63DA-4568-A132-0BFC67D813C6}" destId="{344A4F89-6ED5-4ED2-8B50-0ABBE02FDFFE}" srcOrd="1" destOrd="0" parTransId="{51F72B58-75C7-4F9F-BE93-B061EC62DE93}" sibTransId="{501E1E42-8BB9-4A44-A86A-4F7A07238169}"/>
    <dgm:cxn modelId="{C453BFE3-9453-40DC-8FC4-D8FC0413B7B3}" srcId="{3D56A8C0-63DA-4568-A132-0BFC67D813C6}" destId="{E52309EA-15DF-491A-B47A-2DA200A47661}" srcOrd="0" destOrd="0" parTransId="{09101D40-0C1B-4574-B830-932E94D1BD02}" sibTransId="{FC9FD392-CB9F-488B-81CB-4AD044237746}"/>
    <dgm:cxn modelId="{EC9F4760-2014-4024-8003-277BF33D2616}" type="presParOf" srcId="{640242C8-5E00-410E-966E-F3D5A3DDB6BF}" destId="{F2C03E72-4A7C-4261-8594-74B063984059}" srcOrd="0" destOrd="0" presId="urn:microsoft.com/office/officeart/2005/8/layout/list1"/>
    <dgm:cxn modelId="{CB2EE8E3-7CF2-4C89-B9A5-DEBADD99607E}" type="presParOf" srcId="{F2C03E72-4A7C-4261-8594-74B063984059}" destId="{FECB317E-9D7E-4ABD-8C28-5E9195981C6C}" srcOrd="0" destOrd="0" presId="urn:microsoft.com/office/officeart/2005/8/layout/list1"/>
    <dgm:cxn modelId="{666F1374-12E8-4F46-957E-DD72E8DD8F5A}" type="presParOf" srcId="{F2C03E72-4A7C-4261-8594-74B063984059}" destId="{2D8C0A98-4B43-4257-8540-F0A8B7955B39}" srcOrd="1" destOrd="0" presId="urn:microsoft.com/office/officeart/2005/8/layout/list1"/>
    <dgm:cxn modelId="{2461697D-14E9-4FC9-B598-49AF77FC4A6C}" type="presParOf" srcId="{640242C8-5E00-410E-966E-F3D5A3DDB6BF}" destId="{81F1E132-2181-4B3D-925B-4CF4436E962D}" srcOrd="1" destOrd="0" presId="urn:microsoft.com/office/officeart/2005/8/layout/list1"/>
    <dgm:cxn modelId="{49FAE3EC-1764-4CD1-A5AD-44DA3EC89D26}" type="presParOf" srcId="{640242C8-5E00-410E-966E-F3D5A3DDB6BF}" destId="{FE82708F-014F-4E38-95E8-9D702EB5340F}" srcOrd="2" destOrd="0" presId="urn:microsoft.com/office/officeart/2005/8/layout/list1"/>
    <dgm:cxn modelId="{11E94680-B105-438F-B3D9-56C41933352B}" type="presParOf" srcId="{640242C8-5E00-410E-966E-F3D5A3DDB6BF}" destId="{8D3EA3FD-4811-4A3B-84CB-43746AA97A53}" srcOrd="3" destOrd="0" presId="urn:microsoft.com/office/officeart/2005/8/layout/list1"/>
    <dgm:cxn modelId="{AD9666D9-0047-4A4D-9C5F-024826CDA9E5}" type="presParOf" srcId="{640242C8-5E00-410E-966E-F3D5A3DDB6BF}" destId="{D58B61BA-BAE8-471E-AFEE-95B368C0DE32}" srcOrd="4" destOrd="0" presId="urn:microsoft.com/office/officeart/2005/8/layout/list1"/>
    <dgm:cxn modelId="{898E5C1C-5AD3-46C3-9FAE-2DF69AFD68DE}" type="presParOf" srcId="{D58B61BA-BAE8-471E-AFEE-95B368C0DE32}" destId="{A0D476B3-4A72-47B7-93F0-AF748DF85563}" srcOrd="0" destOrd="0" presId="urn:microsoft.com/office/officeart/2005/8/layout/list1"/>
    <dgm:cxn modelId="{22F8D927-49B2-4749-80E7-651FE615AE1E}" type="presParOf" srcId="{D58B61BA-BAE8-471E-AFEE-95B368C0DE32}" destId="{D46FC9E8-8E13-4396-AA90-E6A17BC695EB}" srcOrd="1" destOrd="0" presId="urn:microsoft.com/office/officeart/2005/8/layout/list1"/>
    <dgm:cxn modelId="{E6A55D86-BCB6-4D65-A7D2-A842EE45EA25}" type="presParOf" srcId="{640242C8-5E00-410E-966E-F3D5A3DDB6BF}" destId="{D3A257DD-0A07-4EB8-A32C-F5C3034E935E}" srcOrd="5" destOrd="0" presId="urn:microsoft.com/office/officeart/2005/8/layout/list1"/>
    <dgm:cxn modelId="{7465913E-633B-4636-9C90-A91FECF4801A}" type="presParOf" srcId="{640242C8-5E00-410E-966E-F3D5A3DDB6BF}" destId="{80BEC100-1E42-4E22-8DE1-9A35D93DA586}" srcOrd="6" destOrd="0" presId="urn:microsoft.com/office/officeart/2005/8/layout/list1"/>
    <dgm:cxn modelId="{C9C7D0D8-B469-4F9D-941B-2C9CC1EA4E02}" type="presParOf" srcId="{640242C8-5E00-410E-966E-F3D5A3DDB6BF}" destId="{DD26183D-BEFA-47BB-BDEA-FC1344F9B6C9}" srcOrd="7" destOrd="0" presId="urn:microsoft.com/office/officeart/2005/8/layout/list1"/>
    <dgm:cxn modelId="{4225FAE4-1C31-48DC-9F4D-65E9F04EA7B3}" type="presParOf" srcId="{640242C8-5E00-410E-966E-F3D5A3DDB6BF}" destId="{A4F1E262-BF0E-45B3-9E7E-16FBBB889E14}" srcOrd="8" destOrd="0" presId="urn:microsoft.com/office/officeart/2005/8/layout/list1"/>
    <dgm:cxn modelId="{E924BF81-B8D7-445C-9527-3A7BDF7A82EA}" type="presParOf" srcId="{A4F1E262-BF0E-45B3-9E7E-16FBBB889E14}" destId="{3C615105-B6E3-450A-BDC6-A1ED8A86B378}" srcOrd="0" destOrd="0" presId="urn:microsoft.com/office/officeart/2005/8/layout/list1"/>
    <dgm:cxn modelId="{EE323660-558A-4AB5-9B2B-6B3F79784356}" type="presParOf" srcId="{A4F1E262-BF0E-45B3-9E7E-16FBBB889E14}" destId="{378F1ECE-3673-473F-B165-6446A5792FD3}" srcOrd="1" destOrd="0" presId="urn:microsoft.com/office/officeart/2005/8/layout/list1"/>
    <dgm:cxn modelId="{E4B509B8-2A67-4D94-8BD7-58B85BDB930D}" type="presParOf" srcId="{640242C8-5E00-410E-966E-F3D5A3DDB6BF}" destId="{D83DE2C9-B579-4D43-BCE1-08B9AF62C2A1}" srcOrd="9" destOrd="0" presId="urn:microsoft.com/office/officeart/2005/8/layout/list1"/>
    <dgm:cxn modelId="{40703263-7023-448E-8F26-C0930D23C9A3}" type="presParOf" srcId="{640242C8-5E00-410E-966E-F3D5A3DDB6BF}" destId="{4BA3D6C5-682D-4994-8FE8-5B2444C4ED13}" srcOrd="10" destOrd="0" presId="urn:microsoft.com/office/officeart/2005/8/layout/list1"/>
    <dgm:cxn modelId="{05D9549B-10AA-4F2B-BD3E-333623B7CB41}" type="presParOf" srcId="{640242C8-5E00-410E-966E-F3D5A3DDB6BF}" destId="{CE64B673-731F-40A9-A9C1-C308A1C2768E}" srcOrd="11" destOrd="0" presId="urn:microsoft.com/office/officeart/2005/8/layout/list1"/>
    <dgm:cxn modelId="{993BFF54-19AF-411E-803C-37E480E355C3}" type="presParOf" srcId="{640242C8-5E00-410E-966E-F3D5A3DDB6BF}" destId="{836CE309-E03A-4087-BCA0-13E8F570D2B3}" srcOrd="12" destOrd="0" presId="urn:microsoft.com/office/officeart/2005/8/layout/list1"/>
    <dgm:cxn modelId="{2B907C69-99BB-49FC-AF7E-503E77C81CD9}" type="presParOf" srcId="{836CE309-E03A-4087-BCA0-13E8F570D2B3}" destId="{BB5D6979-4372-4CB8-8DC5-D37339BEED9C}" srcOrd="0" destOrd="0" presId="urn:microsoft.com/office/officeart/2005/8/layout/list1"/>
    <dgm:cxn modelId="{A96AA1EE-9938-47A7-ACE7-D4D1AF5A464D}" type="presParOf" srcId="{836CE309-E03A-4087-BCA0-13E8F570D2B3}" destId="{4C749504-2C43-4E55-835F-60EF372D76FC}" srcOrd="1" destOrd="0" presId="urn:microsoft.com/office/officeart/2005/8/layout/list1"/>
    <dgm:cxn modelId="{1742B818-BE30-497E-B935-FA0EB4539E4E}" type="presParOf" srcId="{640242C8-5E00-410E-966E-F3D5A3DDB6BF}" destId="{E16C567B-3817-481B-919B-E0C3EA3B38D4}" srcOrd="13" destOrd="0" presId="urn:microsoft.com/office/officeart/2005/8/layout/list1"/>
    <dgm:cxn modelId="{3B76252C-C9C3-4B7D-941C-8678EE0FF9AF}" type="presParOf" srcId="{640242C8-5E00-410E-966E-F3D5A3DDB6BF}" destId="{43EBD668-FB60-4FB6-95F9-51B3D4922078}" srcOrd="14" destOrd="0" presId="urn:microsoft.com/office/officeart/2005/8/layout/list1"/>
    <dgm:cxn modelId="{ADF7C83C-B746-4B4D-BAFA-264F37F774BD}" type="presParOf" srcId="{640242C8-5E00-410E-966E-F3D5A3DDB6BF}" destId="{50D1D742-68F5-4D62-B43A-61A7ACDC1D47}" srcOrd="15" destOrd="0" presId="urn:microsoft.com/office/officeart/2005/8/layout/list1"/>
    <dgm:cxn modelId="{197B49D0-7AE7-49EE-B3AD-D46717CCE234}" type="presParOf" srcId="{640242C8-5E00-410E-966E-F3D5A3DDB6BF}" destId="{81D0671C-994B-4CC2-ABCE-106A85C940C4}" srcOrd="16" destOrd="0" presId="urn:microsoft.com/office/officeart/2005/8/layout/list1"/>
    <dgm:cxn modelId="{F9D3CB95-C714-4511-A554-30CBC4A20171}" type="presParOf" srcId="{81D0671C-994B-4CC2-ABCE-106A85C940C4}" destId="{844A04C3-9444-4E34-9042-98D3843DA730}" srcOrd="0" destOrd="0" presId="urn:microsoft.com/office/officeart/2005/8/layout/list1"/>
    <dgm:cxn modelId="{9E20A8E0-FD93-4ED7-B851-02FD5911753C}" type="presParOf" srcId="{81D0671C-994B-4CC2-ABCE-106A85C940C4}" destId="{B1D11FDA-3384-49D8-BE8B-BCA6778F3B8F}" srcOrd="1" destOrd="0" presId="urn:microsoft.com/office/officeart/2005/8/layout/list1"/>
    <dgm:cxn modelId="{846702F9-599A-4DB0-B4B8-4E95604AE62C}" type="presParOf" srcId="{640242C8-5E00-410E-966E-F3D5A3DDB6BF}" destId="{E41E05DF-7642-441D-938E-81924A141ABD}" srcOrd="17" destOrd="0" presId="urn:microsoft.com/office/officeart/2005/8/layout/list1"/>
    <dgm:cxn modelId="{B6F061C2-5FC0-42A2-ACF2-B36CCE94CD66}" type="presParOf" srcId="{640242C8-5E00-410E-966E-F3D5A3DDB6BF}" destId="{DCD382B7-3AE4-481E-A27E-7CBAB94946FB}" srcOrd="18" destOrd="0" presId="urn:microsoft.com/office/officeart/2005/8/layout/list1"/>
    <dgm:cxn modelId="{2D86DC5A-F2FF-4645-AF45-0A2EF02D84C2}" type="presParOf" srcId="{640242C8-5E00-410E-966E-F3D5A3DDB6BF}" destId="{E6E5D3FA-86D7-4ECD-83BA-F802C175268D}" srcOrd="19" destOrd="0" presId="urn:microsoft.com/office/officeart/2005/8/layout/list1"/>
    <dgm:cxn modelId="{BCFA2FB8-53EE-4C39-A060-6C757D684576}" type="presParOf" srcId="{640242C8-5E00-410E-966E-F3D5A3DDB6BF}" destId="{C7B8BB6A-BCB6-4EA5-9A13-1F1EEEDBA33F}" srcOrd="20" destOrd="0" presId="urn:microsoft.com/office/officeart/2005/8/layout/list1"/>
    <dgm:cxn modelId="{16C069DE-F69A-4887-8511-308BF798CFF1}" type="presParOf" srcId="{C7B8BB6A-BCB6-4EA5-9A13-1F1EEEDBA33F}" destId="{6C330E52-F395-4D1D-A8AA-D371804197B2}" srcOrd="0" destOrd="0" presId="urn:microsoft.com/office/officeart/2005/8/layout/list1"/>
    <dgm:cxn modelId="{ADBB47BE-737D-4717-AAAF-C754DF051B3C}" type="presParOf" srcId="{C7B8BB6A-BCB6-4EA5-9A13-1F1EEEDBA33F}" destId="{58A4C62C-297D-4553-AE97-0560360BC516}" srcOrd="1" destOrd="0" presId="urn:microsoft.com/office/officeart/2005/8/layout/list1"/>
    <dgm:cxn modelId="{5D9C7CAA-08A3-4776-872E-32AEB1517FC7}" type="presParOf" srcId="{640242C8-5E00-410E-966E-F3D5A3DDB6BF}" destId="{69811575-E4F8-4F28-B36F-882F5BC2D78F}" srcOrd="21" destOrd="0" presId="urn:microsoft.com/office/officeart/2005/8/layout/list1"/>
    <dgm:cxn modelId="{C28D9D15-67A8-46BF-9B07-8540BE5CEBB4}" type="presParOf" srcId="{640242C8-5E00-410E-966E-F3D5A3DDB6BF}" destId="{22AC0737-2DD8-4B8A-BD01-DC17E5D692C1}" srcOrd="22" destOrd="0" presId="urn:microsoft.com/office/officeart/2005/8/layout/list1"/>
    <dgm:cxn modelId="{32A3DAAF-1598-4695-BC92-2B0924EBF5CB}" type="presParOf" srcId="{640242C8-5E00-410E-966E-F3D5A3DDB6BF}" destId="{CBEDECA8-81FB-4035-80E3-15B718F0E673}" srcOrd="23" destOrd="0" presId="urn:microsoft.com/office/officeart/2005/8/layout/list1"/>
    <dgm:cxn modelId="{D24D3C29-6C15-40AE-8D26-C1CD9EB9378D}" type="presParOf" srcId="{640242C8-5E00-410E-966E-F3D5A3DDB6BF}" destId="{F7F78C1F-824F-4884-BD4D-92280C85271A}" srcOrd="24" destOrd="0" presId="urn:microsoft.com/office/officeart/2005/8/layout/list1"/>
    <dgm:cxn modelId="{955AA283-FB0C-4127-9DE5-95EE61364C2C}" type="presParOf" srcId="{F7F78C1F-824F-4884-BD4D-92280C85271A}" destId="{BB3BDD7D-32AC-464D-8A44-F5D09916468A}" srcOrd="0" destOrd="0" presId="urn:microsoft.com/office/officeart/2005/8/layout/list1"/>
    <dgm:cxn modelId="{4843CD07-A805-4BAC-8EB1-54CD6667CE3D}" type="presParOf" srcId="{F7F78C1F-824F-4884-BD4D-92280C85271A}" destId="{EF6FCAEF-E629-461E-B1BF-4E32F0BA7C88}" srcOrd="1" destOrd="0" presId="urn:microsoft.com/office/officeart/2005/8/layout/list1"/>
    <dgm:cxn modelId="{BF48E61E-E178-4A6B-926E-B9B54A0980C0}" type="presParOf" srcId="{640242C8-5E00-410E-966E-F3D5A3DDB6BF}" destId="{38B84DC9-6431-4502-8FD9-71DD03133BC2}" srcOrd="25" destOrd="0" presId="urn:microsoft.com/office/officeart/2005/8/layout/list1"/>
    <dgm:cxn modelId="{DE0D320A-90AF-4E45-86A3-EC62F7F860FC}" type="presParOf" srcId="{640242C8-5E00-410E-966E-F3D5A3DDB6BF}" destId="{677F9FC4-CD24-42FE-8119-F90A2D1F919B}" srcOrd="26" destOrd="0" presId="urn:microsoft.com/office/officeart/2005/8/layout/list1"/>
    <dgm:cxn modelId="{212AF104-07C9-4AB1-B22E-0B1E3395B6C7}" type="presParOf" srcId="{640242C8-5E00-410E-966E-F3D5A3DDB6BF}" destId="{17779B17-54AE-49DB-9076-9A38DF7B7AB9}" srcOrd="27" destOrd="0" presId="urn:microsoft.com/office/officeart/2005/8/layout/list1"/>
    <dgm:cxn modelId="{25926CA3-4F2A-47E1-B5DB-37F18ABB1242}" type="presParOf" srcId="{640242C8-5E00-410E-966E-F3D5A3DDB6BF}" destId="{0D30CCEA-1C73-41FE-B05A-975B9B2E85B0}" srcOrd="28" destOrd="0" presId="urn:microsoft.com/office/officeart/2005/8/layout/list1"/>
    <dgm:cxn modelId="{5E053F1D-70F8-41EF-AF8C-B95C061CA838}" type="presParOf" srcId="{0D30CCEA-1C73-41FE-B05A-975B9B2E85B0}" destId="{FA8CAF96-DD68-4BA8-8CEF-B1A7759C9F4D}" srcOrd="0" destOrd="0" presId="urn:microsoft.com/office/officeart/2005/8/layout/list1"/>
    <dgm:cxn modelId="{19276B26-8F00-4C1D-968A-D3C1D3F35CDA}" type="presParOf" srcId="{0D30CCEA-1C73-41FE-B05A-975B9B2E85B0}" destId="{F77B42BD-8525-4332-A4E8-0A04437B67E6}" srcOrd="1" destOrd="0" presId="urn:microsoft.com/office/officeart/2005/8/layout/list1"/>
    <dgm:cxn modelId="{85C83590-2168-4E79-A744-B62286D40B9D}" type="presParOf" srcId="{640242C8-5E00-410E-966E-F3D5A3DDB6BF}" destId="{3414BD5F-EEBF-4F20-8FCB-4450564CEC05}" srcOrd="29" destOrd="0" presId="urn:microsoft.com/office/officeart/2005/8/layout/list1"/>
    <dgm:cxn modelId="{3C4B9185-424F-4DCD-AD0F-123B05382B2A}" type="presParOf" srcId="{640242C8-5E00-410E-966E-F3D5A3DDB6BF}" destId="{75F7BE0B-F135-4970-9321-A92ABB02F5EB}" srcOrd="30"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674AFE-0E61-41FA-A743-C2DE979BA2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479259FD-EE65-49CA-982A-7405B25FEDD1}">
      <dgm:prSet phldrT="[Текст]" custT="1"/>
      <dgm:spPr/>
      <dgm:t>
        <a:bodyPr/>
        <a:lstStyle/>
        <a:p>
          <a:r>
            <a:rPr lang="ru-RU" sz="1400" b="1">
              <a:latin typeface="+mj-lt"/>
            </a:rPr>
            <a:t>ИЗУЧЕНИЕ СЕМЬИ (анкетирование, семейное портфолио) </a:t>
          </a:r>
        </a:p>
      </dgm:t>
    </dgm:pt>
    <dgm:pt modelId="{BB788C00-2942-48B9-A26C-33548C84ADBC}" type="parTrans" cxnId="{194959A4-3C70-4C2E-B7C2-012A993867C3}">
      <dgm:prSet/>
      <dgm:spPr/>
      <dgm:t>
        <a:bodyPr/>
        <a:lstStyle/>
        <a:p>
          <a:endParaRPr lang="ru-RU"/>
        </a:p>
      </dgm:t>
    </dgm:pt>
    <dgm:pt modelId="{58D300B9-A2BF-4CD9-9001-CA28B96B1CAB}" type="sibTrans" cxnId="{194959A4-3C70-4C2E-B7C2-012A993867C3}">
      <dgm:prSet/>
      <dgm:spPr/>
      <dgm:t>
        <a:bodyPr/>
        <a:lstStyle/>
        <a:p>
          <a:endParaRPr lang="ru-RU"/>
        </a:p>
      </dgm:t>
    </dgm:pt>
    <dgm:pt modelId="{4AFB25EE-C37C-4C30-B6D2-CC82BEA00CBA}">
      <dgm:prSet phldrT="[Текст]" custT="1"/>
      <dgm:spPr/>
      <dgm:t>
        <a:bodyPr/>
        <a:lstStyle/>
        <a:p>
          <a:r>
            <a:rPr lang="ru-RU" sz="1200" b="1">
              <a:latin typeface="+mj-lt"/>
            </a:rPr>
            <a:t>ИНФОРМИРОВАНИЕ РОДИТЕЛЕЙ </a:t>
          </a:r>
        </a:p>
        <a:p>
          <a:r>
            <a:rPr lang="ru-RU" sz="1400" b="1">
              <a:latin typeface="+mj-lt"/>
            </a:rPr>
            <a:t>стенды, собрания, сайт  </a:t>
          </a:r>
        </a:p>
      </dgm:t>
    </dgm:pt>
    <dgm:pt modelId="{9E7C484F-C16F-4FE5-8D68-774719FC7CFB}" type="parTrans" cxnId="{D68BE3CB-B3CE-4379-B0B9-257CC04860BB}">
      <dgm:prSet/>
      <dgm:spPr/>
      <dgm:t>
        <a:bodyPr/>
        <a:lstStyle/>
        <a:p>
          <a:endParaRPr lang="ru-RU"/>
        </a:p>
      </dgm:t>
    </dgm:pt>
    <dgm:pt modelId="{368DAAC4-F2F0-4309-BD3A-4A08E5D04332}" type="sibTrans" cxnId="{D68BE3CB-B3CE-4379-B0B9-257CC04860BB}">
      <dgm:prSet/>
      <dgm:spPr/>
      <dgm:t>
        <a:bodyPr/>
        <a:lstStyle/>
        <a:p>
          <a:endParaRPr lang="ru-RU"/>
        </a:p>
      </dgm:t>
    </dgm:pt>
    <dgm:pt modelId="{C7C2C583-FBC0-482C-949D-ECAED87B5528}">
      <dgm:prSet phldrT="[Текст]" custT="1"/>
      <dgm:spPr/>
      <dgm:t>
        <a:bodyPr/>
        <a:lstStyle/>
        <a:p>
          <a:r>
            <a:rPr lang="ru-RU" sz="1000" b="1">
              <a:latin typeface="+mj-lt"/>
            </a:rPr>
            <a:t>СОВМЕСТНАЯ ДЕЯТЕЛЬНОСТЬ ДЕТСКОГО САДА И СЕМЬИ </a:t>
          </a:r>
        </a:p>
        <a:p>
          <a:r>
            <a:rPr lang="ru-RU" sz="1200" b="1">
              <a:latin typeface="+mj-lt"/>
            </a:rPr>
            <a:t>по реализации ОП ДО </a:t>
          </a:r>
        </a:p>
      </dgm:t>
    </dgm:pt>
    <dgm:pt modelId="{50E5A44D-1CAE-4CC2-B0C1-FA2F1F409130}" type="parTrans" cxnId="{88081211-50E8-4D8B-9C59-6D2E517994B4}">
      <dgm:prSet/>
      <dgm:spPr/>
      <dgm:t>
        <a:bodyPr/>
        <a:lstStyle/>
        <a:p>
          <a:endParaRPr lang="ru-RU"/>
        </a:p>
      </dgm:t>
    </dgm:pt>
    <dgm:pt modelId="{CCD4073D-9171-4197-A2B7-F553E30FBFCD}" type="sibTrans" cxnId="{88081211-50E8-4D8B-9C59-6D2E517994B4}">
      <dgm:prSet/>
      <dgm:spPr/>
      <dgm:t>
        <a:bodyPr/>
        <a:lstStyle/>
        <a:p>
          <a:endParaRPr lang="ru-RU"/>
        </a:p>
      </dgm:t>
    </dgm:pt>
    <dgm:pt modelId="{BE424D35-F8B1-4B03-BD2B-39AED350CFF3}">
      <dgm:prSet phldrT="[Текст]" custT="1"/>
      <dgm:spPr/>
      <dgm:t>
        <a:bodyPr/>
        <a:lstStyle/>
        <a:p>
          <a:r>
            <a:rPr lang="ru-RU" sz="1000" b="1">
              <a:latin typeface="+mj-lt"/>
            </a:rPr>
            <a:t>ПРОСВЕЩЕНИЕ РОДИТЕЛЕЙ </a:t>
          </a:r>
          <a:r>
            <a:rPr lang="ru-RU" sz="1200" b="1">
              <a:latin typeface="+mj-lt"/>
            </a:rPr>
            <a:t>открытые занятия, дни открытых дверей </a:t>
          </a:r>
        </a:p>
      </dgm:t>
    </dgm:pt>
    <dgm:pt modelId="{3EC1116A-AB58-4EDC-8B4B-0C844959882D}" type="parTrans" cxnId="{27C57416-5B08-428D-A816-9FCF6CD9B797}">
      <dgm:prSet/>
      <dgm:spPr/>
      <dgm:t>
        <a:bodyPr/>
        <a:lstStyle/>
        <a:p>
          <a:endParaRPr lang="ru-RU"/>
        </a:p>
      </dgm:t>
    </dgm:pt>
    <dgm:pt modelId="{72AF9D61-D7D9-43D8-945D-BB8786731485}" type="sibTrans" cxnId="{27C57416-5B08-428D-A816-9FCF6CD9B797}">
      <dgm:prSet/>
      <dgm:spPr/>
      <dgm:t>
        <a:bodyPr/>
        <a:lstStyle/>
        <a:p>
          <a:endParaRPr lang="ru-RU"/>
        </a:p>
      </dgm:t>
    </dgm:pt>
    <dgm:pt modelId="{6B87930F-CF52-417E-8C52-A15A75920DC2}">
      <dgm:prSet phldrT="[Текст]" custT="1"/>
      <dgm:spPr/>
      <dgm:t>
        <a:bodyPr/>
        <a:lstStyle/>
        <a:p>
          <a:r>
            <a:rPr lang="ru-RU" sz="1000" b="1">
              <a:latin typeface="+mj-lt"/>
            </a:rPr>
            <a:t>ПЕДАГОГИЧЕСКИЕ ПРАКТИКУМЫ, МАСТЕР-КЛАССЫ ДЛЯ РОДИТЕЛЕЙ </a:t>
          </a:r>
        </a:p>
      </dgm:t>
    </dgm:pt>
    <dgm:pt modelId="{865161F8-EB4F-49BE-95D8-1A4BB2005C82}" type="parTrans" cxnId="{38854201-4CAD-4716-A664-1B94FCB2F638}">
      <dgm:prSet/>
      <dgm:spPr/>
      <dgm:t>
        <a:bodyPr/>
        <a:lstStyle/>
        <a:p>
          <a:endParaRPr lang="ru-RU"/>
        </a:p>
      </dgm:t>
    </dgm:pt>
    <dgm:pt modelId="{DEAB4111-A4FF-4267-913C-CC63B5BB8E68}" type="sibTrans" cxnId="{38854201-4CAD-4716-A664-1B94FCB2F638}">
      <dgm:prSet/>
      <dgm:spPr/>
      <dgm:t>
        <a:bodyPr/>
        <a:lstStyle/>
        <a:p>
          <a:endParaRPr lang="ru-RU"/>
        </a:p>
      </dgm:t>
    </dgm:pt>
    <dgm:pt modelId="{B3D640AD-2F45-4A77-A22E-F14267FF00F2}" type="pres">
      <dgm:prSet presAssocID="{D4674AFE-0E61-41FA-A743-C2DE979BA2C7}" presName="linear" presStyleCnt="0">
        <dgm:presLayoutVars>
          <dgm:dir/>
          <dgm:animLvl val="lvl"/>
          <dgm:resizeHandles val="exact"/>
        </dgm:presLayoutVars>
      </dgm:prSet>
      <dgm:spPr/>
    </dgm:pt>
    <dgm:pt modelId="{FEDED1F5-10A6-4E22-8E79-A77FB30D13FF}" type="pres">
      <dgm:prSet presAssocID="{479259FD-EE65-49CA-982A-7405B25FEDD1}" presName="parentLin" presStyleCnt="0"/>
      <dgm:spPr/>
    </dgm:pt>
    <dgm:pt modelId="{AF587D7A-ACE3-4987-A97A-A3A7750AC2DB}" type="pres">
      <dgm:prSet presAssocID="{479259FD-EE65-49CA-982A-7405B25FEDD1}" presName="parentLeftMargin" presStyleLbl="node1" presStyleIdx="0" presStyleCnt="5"/>
      <dgm:spPr/>
    </dgm:pt>
    <dgm:pt modelId="{75B34014-C407-4728-AE53-59A0369F1330}" type="pres">
      <dgm:prSet presAssocID="{479259FD-EE65-49CA-982A-7405B25FEDD1}" presName="parentText" presStyleLbl="node1" presStyleIdx="0" presStyleCnt="5">
        <dgm:presLayoutVars>
          <dgm:chMax val="0"/>
          <dgm:bulletEnabled val="1"/>
        </dgm:presLayoutVars>
      </dgm:prSet>
      <dgm:spPr/>
    </dgm:pt>
    <dgm:pt modelId="{118E0278-9E64-42D5-BA33-E32DE1C88DB6}" type="pres">
      <dgm:prSet presAssocID="{479259FD-EE65-49CA-982A-7405B25FEDD1}" presName="negativeSpace" presStyleCnt="0"/>
      <dgm:spPr/>
    </dgm:pt>
    <dgm:pt modelId="{693B2D3E-6471-4C85-A7B8-69FA07919F75}" type="pres">
      <dgm:prSet presAssocID="{479259FD-EE65-49CA-982A-7405B25FEDD1}" presName="childText" presStyleLbl="conFgAcc1" presStyleIdx="0" presStyleCnt="5">
        <dgm:presLayoutVars>
          <dgm:bulletEnabled val="1"/>
        </dgm:presLayoutVars>
      </dgm:prSet>
      <dgm:spPr/>
    </dgm:pt>
    <dgm:pt modelId="{7EB44DD0-A440-4086-916A-84B9A4C8E782}" type="pres">
      <dgm:prSet presAssocID="{58D300B9-A2BF-4CD9-9001-CA28B96B1CAB}" presName="spaceBetweenRectangles" presStyleCnt="0"/>
      <dgm:spPr/>
    </dgm:pt>
    <dgm:pt modelId="{0435BE8F-4C59-4824-AA1F-94FFBA241D59}" type="pres">
      <dgm:prSet presAssocID="{4AFB25EE-C37C-4C30-B6D2-CC82BEA00CBA}" presName="parentLin" presStyleCnt="0"/>
      <dgm:spPr/>
    </dgm:pt>
    <dgm:pt modelId="{C8277A01-1BE3-4034-93F4-968E583790BF}" type="pres">
      <dgm:prSet presAssocID="{4AFB25EE-C37C-4C30-B6D2-CC82BEA00CBA}" presName="parentLeftMargin" presStyleLbl="node1" presStyleIdx="0" presStyleCnt="5"/>
      <dgm:spPr/>
    </dgm:pt>
    <dgm:pt modelId="{6A7B7A30-25E8-457F-BA37-834FE0F88B81}" type="pres">
      <dgm:prSet presAssocID="{4AFB25EE-C37C-4C30-B6D2-CC82BEA00CBA}" presName="parentText" presStyleLbl="node1" presStyleIdx="1" presStyleCnt="5" custScaleY="133864">
        <dgm:presLayoutVars>
          <dgm:chMax val="0"/>
          <dgm:bulletEnabled val="1"/>
        </dgm:presLayoutVars>
      </dgm:prSet>
      <dgm:spPr/>
    </dgm:pt>
    <dgm:pt modelId="{625CF821-501F-4808-995B-042FE4DA4415}" type="pres">
      <dgm:prSet presAssocID="{4AFB25EE-C37C-4C30-B6D2-CC82BEA00CBA}" presName="negativeSpace" presStyleCnt="0"/>
      <dgm:spPr/>
    </dgm:pt>
    <dgm:pt modelId="{42969124-7FB1-4535-86CE-E86490C98B64}" type="pres">
      <dgm:prSet presAssocID="{4AFB25EE-C37C-4C30-B6D2-CC82BEA00CBA}" presName="childText" presStyleLbl="conFgAcc1" presStyleIdx="1" presStyleCnt="5">
        <dgm:presLayoutVars>
          <dgm:bulletEnabled val="1"/>
        </dgm:presLayoutVars>
      </dgm:prSet>
      <dgm:spPr/>
    </dgm:pt>
    <dgm:pt modelId="{0DE4288C-CEB4-4DCE-BF4B-87FEAD2645D1}" type="pres">
      <dgm:prSet presAssocID="{368DAAC4-F2F0-4309-BD3A-4A08E5D04332}" presName="spaceBetweenRectangles" presStyleCnt="0"/>
      <dgm:spPr/>
    </dgm:pt>
    <dgm:pt modelId="{04C9761A-99B8-4833-B6AB-9E419C0ED314}" type="pres">
      <dgm:prSet presAssocID="{C7C2C583-FBC0-482C-949D-ECAED87B5528}" presName="parentLin" presStyleCnt="0"/>
      <dgm:spPr/>
    </dgm:pt>
    <dgm:pt modelId="{AB48FAEF-1A3F-473E-89F8-2DE2C1C29BD1}" type="pres">
      <dgm:prSet presAssocID="{C7C2C583-FBC0-482C-949D-ECAED87B5528}" presName="parentLeftMargin" presStyleLbl="node1" presStyleIdx="1" presStyleCnt="5"/>
      <dgm:spPr/>
    </dgm:pt>
    <dgm:pt modelId="{7B9E5108-E7DB-4951-995D-2BB8CDEB894D}" type="pres">
      <dgm:prSet presAssocID="{C7C2C583-FBC0-482C-949D-ECAED87B5528}" presName="parentText" presStyleLbl="node1" presStyleIdx="2" presStyleCnt="5">
        <dgm:presLayoutVars>
          <dgm:chMax val="0"/>
          <dgm:bulletEnabled val="1"/>
        </dgm:presLayoutVars>
      </dgm:prSet>
      <dgm:spPr/>
    </dgm:pt>
    <dgm:pt modelId="{EE5F9C30-9D9D-44E7-942E-755A7F53D774}" type="pres">
      <dgm:prSet presAssocID="{C7C2C583-FBC0-482C-949D-ECAED87B5528}" presName="negativeSpace" presStyleCnt="0"/>
      <dgm:spPr/>
    </dgm:pt>
    <dgm:pt modelId="{ADA9C655-2EEA-4931-BC55-01C6043153FA}" type="pres">
      <dgm:prSet presAssocID="{C7C2C583-FBC0-482C-949D-ECAED87B5528}" presName="childText" presStyleLbl="conFgAcc1" presStyleIdx="2" presStyleCnt="5">
        <dgm:presLayoutVars>
          <dgm:bulletEnabled val="1"/>
        </dgm:presLayoutVars>
      </dgm:prSet>
      <dgm:spPr/>
    </dgm:pt>
    <dgm:pt modelId="{2A1D8DCB-E59D-4384-8CCA-7E63DA8C244C}" type="pres">
      <dgm:prSet presAssocID="{CCD4073D-9171-4197-A2B7-F553E30FBFCD}" presName="spaceBetweenRectangles" presStyleCnt="0"/>
      <dgm:spPr/>
    </dgm:pt>
    <dgm:pt modelId="{AD6B349F-E8DC-4EC4-B846-B352C44DDCA7}" type="pres">
      <dgm:prSet presAssocID="{BE424D35-F8B1-4B03-BD2B-39AED350CFF3}" presName="parentLin" presStyleCnt="0"/>
      <dgm:spPr/>
    </dgm:pt>
    <dgm:pt modelId="{C42524CC-17BA-4241-864E-B52AAEB6F2A1}" type="pres">
      <dgm:prSet presAssocID="{BE424D35-F8B1-4B03-BD2B-39AED350CFF3}" presName="parentLeftMargin" presStyleLbl="node1" presStyleIdx="2" presStyleCnt="5"/>
      <dgm:spPr/>
    </dgm:pt>
    <dgm:pt modelId="{A51C085F-999F-4FC6-B337-D7446F092352}" type="pres">
      <dgm:prSet presAssocID="{BE424D35-F8B1-4B03-BD2B-39AED350CFF3}" presName="parentText" presStyleLbl="node1" presStyleIdx="3" presStyleCnt="5">
        <dgm:presLayoutVars>
          <dgm:chMax val="0"/>
          <dgm:bulletEnabled val="1"/>
        </dgm:presLayoutVars>
      </dgm:prSet>
      <dgm:spPr/>
    </dgm:pt>
    <dgm:pt modelId="{880FC636-49E1-4C05-955E-83D33129C9AE}" type="pres">
      <dgm:prSet presAssocID="{BE424D35-F8B1-4B03-BD2B-39AED350CFF3}" presName="negativeSpace" presStyleCnt="0"/>
      <dgm:spPr/>
    </dgm:pt>
    <dgm:pt modelId="{49EC8D3B-0D37-40BE-83DE-D17AC4BB3D5F}" type="pres">
      <dgm:prSet presAssocID="{BE424D35-F8B1-4B03-BD2B-39AED350CFF3}" presName="childText" presStyleLbl="conFgAcc1" presStyleIdx="3" presStyleCnt="5">
        <dgm:presLayoutVars>
          <dgm:bulletEnabled val="1"/>
        </dgm:presLayoutVars>
      </dgm:prSet>
      <dgm:spPr/>
    </dgm:pt>
    <dgm:pt modelId="{355178F9-4F15-4F30-BB57-F35DF37ADB6C}" type="pres">
      <dgm:prSet presAssocID="{72AF9D61-D7D9-43D8-945D-BB8786731485}" presName="spaceBetweenRectangles" presStyleCnt="0"/>
      <dgm:spPr/>
    </dgm:pt>
    <dgm:pt modelId="{389DA71D-9A03-4D33-83CA-499B08AFC8CE}" type="pres">
      <dgm:prSet presAssocID="{6B87930F-CF52-417E-8C52-A15A75920DC2}" presName="parentLin" presStyleCnt="0"/>
      <dgm:spPr/>
    </dgm:pt>
    <dgm:pt modelId="{4319C08D-C321-45BF-A7D9-FAC85ADE90CF}" type="pres">
      <dgm:prSet presAssocID="{6B87930F-CF52-417E-8C52-A15A75920DC2}" presName="parentLeftMargin" presStyleLbl="node1" presStyleIdx="3" presStyleCnt="5"/>
      <dgm:spPr/>
    </dgm:pt>
    <dgm:pt modelId="{1C6DCB9B-D47B-4A83-AD32-81146962E9DD}" type="pres">
      <dgm:prSet presAssocID="{6B87930F-CF52-417E-8C52-A15A75920DC2}" presName="parentText" presStyleLbl="node1" presStyleIdx="4" presStyleCnt="5">
        <dgm:presLayoutVars>
          <dgm:chMax val="0"/>
          <dgm:bulletEnabled val="1"/>
        </dgm:presLayoutVars>
      </dgm:prSet>
      <dgm:spPr/>
    </dgm:pt>
    <dgm:pt modelId="{20FDBE48-8822-47A7-AE36-DE52E3AE214F}" type="pres">
      <dgm:prSet presAssocID="{6B87930F-CF52-417E-8C52-A15A75920DC2}" presName="negativeSpace" presStyleCnt="0"/>
      <dgm:spPr/>
    </dgm:pt>
    <dgm:pt modelId="{1868C7EF-28F0-4E69-869D-EA2DE477E984}" type="pres">
      <dgm:prSet presAssocID="{6B87930F-CF52-417E-8C52-A15A75920DC2}" presName="childText" presStyleLbl="conFgAcc1" presStyleIdx="4" presStyleCnt="5">
        <dgm:presLayoutVars>
          <dgm:bulletEnabled val="1"/>
        </dgm:presLayoutVars>
      </dgm:prSet>
      <dgm:spPr/>
    </dgm:pt>
  </dgm:ptLst>
  <dgm:cxnLst>
    <dgm:cxn modelId="{38854201-4CAD-4716-A664-1B94FCB2F638}" srcId="{D4674AFE-0E61-41FA-A743-C2DE979BA2C7}" destId="{6B87930F-CF52-417E-8C52-A15A75920DC2}" srcOrd="4" destOrd="0" parTransId="{865161F8-EB4F-49BE-95D8-1A4BB2005C82}" sibTransId="{DEAB4111-A4FF-4267-913C-CC63B5BB8E68}"/>
    <dgm:cxn modelId="{1578890A-7937-410D-91CD-F19F484B8F98}" type="presOf" srcId="{D4674AFE-0E61-41FA-A743-C2DE979BA2C7}" destId="{B3D640AD-2F45-4A77-A22E-F14267FF00F2}" srcOrd="0" destOrd="0" presId="urn:microsoft.com/office/officeart/2005/8/layout/list1"/>
    <dgm:cxn modelId="{88081211-50E8-4D8B-9C59-6D2E517994B4}" srcId="{D4674AFE-0E61-41FA-A743-C2DE979BA2C7}" destId="{C7C2C583-FBC0-482C-949D-ECAED87B5528}" srcOrd="2" destOrd="0" parTransId="{50E5A44D-1CAE-4CC2-B0C1-FA2F1F409130}" sibTransId="{CCD4073D-9171-4197-A2B7-F553E30FBFCD}"/>
    <dgm:cxn modelId="{27C57416-5B08-428D-A816-9FCF6CD9B797}" srcId="{D4674AFE-0E61-41FA-A743-C2DE979BA2C7}" destId="{BE424D35-F8B1-4B03-BD2B-39AED350CFF3}" srcOrd="3" destOrd="0" parTransId="{3EC1116A-AB58-4EDC-8B4B-0C844959882D}" sibTransId="{72AF9D61-D7D9-43D8-945D-BB8786731485}"/>
    <dgm:cxn modelId="{ABAC2923-0118-4630-88AD-DC6E00F1875E}" type="presOf" srcId="{C7C2C583-FBC0-482C-949D-ECAED87B5528}" destId="{AB48FAEF-1A3F-473E-89F8-2DE2C1C29BD1}" srcOrd="0" destOrd="0" presId="urn:microsoft.com/office/officeart/2005/8/layout/list1"/>
    <dgm:cxn modelId="{65EF0832-0085-4940-8726-8344A8E320E1}" type="presOf" srcId="{6B87930F-CF52-417E-8C52-A15A75920DC2}" destId="{1C6DCB9B-D47B-4A83-AD32-81146962E9DD}" srcOrd="1" destOrd="0" presId="urn:microsoft.com/office/officeart/2005/8/layout/list1"/>
    <dgm:cxn modelId="{BA57C738-54D1-49B3-98E7-755ACF24E2E7}" type="presOf" srcId="{BE424D35-F8B1-4B03-BD2B-39AED350CFF3}" destId="{A51C085F-999F-4FC6-B337-D7446F092352}" srcOrd="1" destOrd="0" presId="urn:microsoft.com/office/officeart/2005/8/layout/list1"/>
    <dgm:cxn modelId="{BADB1474-0358-4FEE-8072-274DED61EDCF}" type="presOf" srcId="{BE424D35-F8B1-4B03-BD2B-39AED350CFF3}" destId="{C42524CC-17BA-4241-864E-B52AAEB6F2A1}" srcOrd="0" destOrd="0" presId="urn:microsoft.com/office/officeart/2005/8/layout/list1"/>
    <dgm:cxn modelId="{FE4BB174-AA92-4CA7-9D03-CA340B25E053}" type="presOf" srcId="{4AFB25EE-C37C-4C30-B6D2-CC82BEA00CBA}" destId="{C8277A01-1BE3-4034-93F4-968E583790BF}" srcOrd="0" destOrd="0" presId="urn:microsoft.com/office/officeart/2005/8/layout/list1"/>
    <dgm:cxn modelId="{194959A4-3C70-4C2E-B7C2-012A993867C3}" srcId="{D4674AFE-0E61-41FA-A743-C2DE979BA2C7}" destId="{479259FD-EE65-49CA-982A-7405B25FEDD1}" srcOrd="0" destOrd="0" parTransId="{BB788C00-2942-48B9-A26C-33548C84ADBC}" sibTransId="{58D300B9-A2BF-4CD9-9001-CA28B96B1CAB}"/>
    <dgm:cxn modelId="{F83252AA-B592-44EE-9DFE-3247DED571BC}" type="presOf" srcId="{4AFB25EE-C37C-4C30-B6D2-CC82BEA00CBA}" destId="{6A7B7A30-25E8-457F-BA37-834FE0F88B81}" srcOrd="1" destOrd="0" presId="urn:microsoft.com/office/officeart/2005/8/layout/list1"/>
    <dgm:cxn modelId="{B3A4ECB3-A3E5-4FFD-955A-A07FB6A1D66F}" type="presOf" srcId="{479259FD-EE65-49CA-982A-7405B25FEDD1}" destId="{AF587D7A-ACE3-4987-A97A-A3A7750AC2DB}" srcOrd="0" destOrd="0" presId="urn:microsoft.com/office/officeart/2005/8/layout/list1"/>
    <dgm:cxn modelId="{1AD4FAB3-D639-4108-9552-EB3F21FC45AC}" type="presOf" srcId="{6B87930F-CF52-417E-8C52-A15A75920DC2}" destId="{4319C08D-C321-45BF-A7D9-FAC85ADE90CF}" srcOrd="0" destOrd="0" presId="urn:microsoft.com/office/officeart/2005/8/layout/list1"/>
    <dgm:cxn modelId="{D68BE3CB-B3CE-4379-B0B9-257CC04860BB}" srcId="{D4674AFE-0E61-41FA-A743-C2DE979BA2C7}" destId="{4AFB25EE-C37C-4C30-B6D2-CC82BEA00CBA}" srcOrd="1" destOrd="0" parTransId="{9E7C484F-C16F-4FE5-8D68-774719FC7CFB}" sibTransId="{368DAAC4-F2F0-4309-BD3A-4A08E5D04332}"/>
    <dgm:cxn modelId="{6F5F86E1-DD56-4CE9-A822-0C910925048A}" type="presOf" srcId="{479259FD-EE65-49CA-982A-7405B25FEDD1}" destId="{75B34014-C407-4728-AE53-59A0369F1330}" srcOrd="1" destOrd="0" presId="urn:microsoft.com/office/officeart/2005/8/layout/list1"/>
    <dgm:cxn modelId="{4C9FBBED-6FDC-4D4D-9C43-66B47A191D44}" type="presOf" srcId="{C7C2C583-FBC0-482C-949D-ECAED87B5528}" destId="{7B9E5108-E7DB-4951-995D-2BB8CDEB894D}" srcOrd="1" destOrd="0" presId="urn:microsoft.com/office/officeart/2005/8/layout/list1"/>
    <dgm:cxn modelId="{CDF03DD8-2E1E-464B-BC79-5FC2DA3EDEDA}" type="presParOf" srcId="{B3D640AD-2F45-4A77-A22E-F14267FF00F2}" destId="{FEDED1F5-10A6-4E22-8E79-A77FB30D13FF}" srcOrd="0" destOrd="0" presId="urn:microsoft.com/office/officeart/2005/8/layout/list1"/>
    <dgm:cxn modelId="{C2E34FED-A4FD-4DBC-B0DB-032995F8C628}" type="presParOf" srcId="{FEDED1F5-10A6-4E22-8E79-A77FB30D13FF}" destId="{AF587D7A-ACE3-4987-A97A-A3A7750AC2DB}" srcOrd="0" destOrd="0" presId="urn:microsoft.com/office/officeart/2005/8/layout/list1"/>
    <dgm:cxn modelId="{D0D213D5-455F-4A96-B591-4C171E541F55}" type="presParOf" srcId="{FEDED1F5-10A6-4E22-8E79-A77FB30D13FF}" destId="{75B34014-C407-4728-AE53-59A0369F1330}" srcOrd="1" destOrd="0" presId="urn:microsoft.com/office/officeart/2005/8/layout/list1"/>
    <dgm:cxn modelId="{11D06E0B-1896-423B-A1CE-E9BFAA2F0062}" type="presParOf" srcId="{B3D640AD-2F45-4A77-A22E-F14267FF00F2}" destId="{118E0278-9E64-42D5-BA33-E32DE1C88DB6}" srcOrd="1" destOrd="0" presId="urn:microsoft.com/office/officeart/2005/8/layout/list1"/>
    <dgm:cxn modelId="{55083944-B99B-4743-8C77-20DD2978F44C}" type="presParOf" srcId="{B3D640AD-2F45-4A77-A22E-F14267FF00F2}" destId="{693B2D3E-6471-4C85-A7B8-69FA07919F75}" srcOrd="2" destOrd="0" presId="urn:microsoft.com/office/officeart/2005/8/layout/list1"/>
    <dgm:cxn modelId="{B9DFC01D-D4C7-4151-82E4-B43F2EB33668}" type="presParOf" srcId="{B3D640AD-2F45-4A77-A22E-F14267FF00F2}" destId="{7EB44DD0-A440-4086-916A-84B9A4C8E782}" srcOrd="3" destOrd="0" presId="urn:microsoft.com/office/officeart/2005/8/layout/list1"/>
    <dgm:cxn modelId="{5976CF39-1CC7-494D-9E35-48D030B36F43}" type="presParOf" srcId="{B3D640AD-2F45-4A77-A22E-F14267FF00F2}" destId="{0435BE8F-4C59-4824-AA1F-94FFBA241D59}" srcOrd="4" destOrd="0" presId="urn:microsoft.com/office/officeart/2005/8/layout/list1"/>
    <dgm:cxn modelId="{85FE655F-5096-463D-9BC5-DDF6E7713ED4}" type="presParOf" srcId="{0435BE8F-4C59-4824-AA1F-94FFBA241D59}" destId="{C8277A01-1BE3-4034-93F4-968E583790BF}" srcOrd="0" destOrd="0" presId="urn:microsoft.com/office/officeart/2005/8/layout/list1"/>
    <dgm:cxn modelId="{B326CB3E-E44C-4F31-91F6-845758527AD7}" type="presParOf" srcId="{0435BE8F-4C59-4824-AA1F-94FFBA241D59}" destId="{6A7B7A30-25E8-457F-BA37-834FE0F88B81}" srcOrd="1" destOrd="0" presId="urn:microsoft.com/office/officeart/2005/8/layout/list1"/>
    <dgm:cxn modelId="{E249ADAC-E2E9-480C-8A5D-B0833D90C297}" type="presParOf" srcId="{B3D640AD-2F45-4A77-A22E-F14267FF00F2}" destId="{625CF821-501F-4808-995B-042FE4DA4415}" srcOrd="5" destOrd="0" presId="urn:microsoft.com/office/officeart/2005/8/layout/list1"/>
    <dgm:cxn modelId="{6D9CAFA4-B408-468C-A6EA-7AC08E050CE5}" type="presParOf" srcId="{B3D640AD-2F45-4A77-A22E-F14267FF00F2}" destId="{42969124-7FB1-4535-86CE-E86490C98B64}" srcOrd="6" destOrd="0" presId="urn:microsoft.com/office/officeart/2005/8/layout/list1"/>
    <dgm:cxn modelId="{9BE1F681-8FF1-4619-8E52-BF9D0F921DDB}" type="presParOf" srcId="{B3D640AD-2F45-4A77-A22E-F14267FF00F2}" destId="{0DE4288C-CEB4-4DCE-BF4B-87FEAD2645D1}" srcOrd="7" destOrd="0" presId="urn:microsoft.com/office/officeart/2005/8/layout/list1"/>
    <dgm:cxn modelId="{D236C60B-C232-452F-8BD2-E402272E056B}" type="presParOf" srcId="{B3D640AD-2F45-4A77-A22E-F14267FF00F2}" destId="{04C9761A-99B8-4833-B6AB-9E419C0ED314}" srcOrd="8" destOrd="0" presId="urn:microsoft.com/office/officeart/2005/8/layout/list1"/>
    <dgm:cxn modelId="{E15AF61B-3490-4F28-B12F-DCBE2E95D628}" type="presParOf" srcId="{04C9761A-99B8-4833-B6AB-9E419C0ED314}" destId="{AB48FAEF-1A3F-473E-89F8-2DE2C1C29BD1}" srcOrd="0" destOrd="0" presId="urn:microsoft.com/office/officeart/2005/8/layout/list1"/>
    <dgm:cxn modelId="{C5DE9123-3224-4E15-A47D-A2F81167A202}" type="presParOf" srcId="{04C9761A-99B8-4833-B6AB-9E419C0ED314}" destId="{7B9E5108-E7DB-4951-995D-2BB8CDEB894D}" srcOrd="1" destOrd="0" presId="urn:microsoft.com/office/officeart/2005/8/layout/list1"/>
    <dgm:cxn modelId="{54DE621A-50AA-426E-BB64-F53EABB9C685}" type="presParOf" srcId="{B3D640AD-2F45-4A77-A22E-F14267FF00F2}" destId="{EE5F9C30-9D9D-44E7-942E-755A7F53D774}" srcOrd="9" destOrd="0" presId="urn:microsoft.com/office/officeart/2005/8/layout/list1"/>
    <dgm:cxn modelId="{09DBBF94-075B-4626-903B-6A34F2136912}" type="presParOf" srcId="{B3D640AD-2F45-4A77-A22E-F14267FF00F2}" destId="{ADA9C655-2EEA-4931-BC55-01C6043153FA}" srcOrd="10" destOrd="0" presId="urn:microsoft.com/office/officeart/2005/8/layout/list1"/>
    <dgm:cxn modelId="{4D385311-0AFF-4B9D-9FA2-07702F1AEF7B}" type="presParOf" srcId="{B3D640AD-2F45-4A77-A22E-F14267FF00F2}" destId="{2A1D8DCB-E59D-4384-8CCA-7E63DA8C244C}" srcOrd="11" destOrd="0" presId="urn:microsoft.com/office/officeart/2005/8/layout/list1"/>
    <dgm:cxn modelId="{B13757DB-8FF2-45FB-A945-9C15FEED1CB5}" type="presParOf" srcId="{B3D640AD-2F45-4A77-A22E-F14267FF00F2}" destId="{AD6B349F-E8DC-4EC4-B846-B352C44DDCA7}" srcOrd="12" destOrd="0" presId="urn:microsoft.com/office/officeart/2005/8/layout/list1"/>
    <dgm:cxn modelId="{6BB2565A-0466-46A5-A343-B892821E25F2}" type="presParOf" srcId="{AD6B349F-E8DC-4EC4-B846-B352C44DDCA7}" destId="{C42524CC-17BA-4241-864E-B52AAEB6F2A1}" srcOrd="0" destOrd="0" presId="urn:microsoft.com/office/officeart/2005/8/layout/list1"/>
    <dgm:cxn modelId="{9E5DE61C-A071-462B-AAD1-29AA410B00DC}" type="presParOf" srcId="{AD6B349F-E8DC-4EC4-B846-B352C44DDCA7}" destId="{A51C085F-999F-4FC6-B337-D7446F092352}" srcOrd="1" destOrd="0" presId="urn:microsoft.com/office/officeart/2005/8/layout/list1"/>
    <dgm:cxn modelId="{CC4B6A4C-5286-4C34-B11B-92A01EA34F68}" type="presParOf" srcId="{B3D640AD-2F45-4A77-A22E-F14267FF00F2}" destId="{880FC636-49E1-4C05-955E-83D33129C9AE}" srcOrd="13" destOrd="0" presId="urn:microsoft.com/office/officeart/2005/8/layout/list1"/>
    <dgm:cxn modelId="{5CACD03D-F00B-470B-8D55-9EF6477D2C9C}" type="presParOf" srcId="{B3D640AD-2F45-4A77-A22E-F14267FF00F2}" destId="{49EC8D3B-0D37-40BE-83DE-D17AC4BB3D5F}" srcOrd="14" destOrd="0" presId="urn:microsoft.com/office/officeart/2005/8/layout/list1"/>
    <dgm:cxn modelId="{E7D0AC3B-1843-4E74-AF7C-9812259BC2A2}" type="presParOf" srcId="{B3D640AD-2F45-4A77-A22E-F14267FF00F2}" destId="{355178F9-4F15-4F30-BB57-F35DF37ADB6C}" srcOrd="15" destOrd="0" presId="urn:microsoft.com/office/officeart/2005/8/layout/list1"/>
    <dgm:cxn modelId="{0A3E4EE3-BDD5-4988-AB45-455024FEE13B}" type="presParOf" srcId="{B3D640AD-2F45-4A77-A22E-F14267FF00F2}" destId="{389DA71D-9A03-4D33-83CA-499B08AFC8CE}" srcOrd="16" destOrd="0" presId="urn:microsoft.com/office/officeart/2005/8/layout/list1"/>
    <dgm:cxn modelId="{E5761DBA-5D37-4B4A-B877-CB39FA304BEA}" type="presParOf" srcId="{389DA71D-9A03-4D33-83CA-499B08AFC8CE}" destId="{4319C08D-C321-45BF-A7D9-FAC85ADE90CF}" srcOrd="0" destOrd="0" presId="urn:microsoft.com/office/officeart/2005/8/layout/list1"/>
    <dgm:cxn modelId="{F91B8BBA-E295-404D-9E84-0A94F86C2684}" type="presParOf" srcId="{389DA71D-9A03-4D33-83CA-499B08AFC8CE}" destId="{1C6DCB9B-D47B-4A83-AD32-81146962E9DD}" srcOrd="1" destOrd="0" presId="urn:microsoft.com/office/officeart/2005/8/layout/list1"/>
    <dgm:cxn modelId="{4146FE1F-7432-4E54-B6E7-1F1E428385B8}" type="presParOf" srcId="{B3D640AD-2F45-4A77-A22E-F14267FF00F2}" destId="{20FDBE48-8822-47A7-AE36-DE52E3AE214F}" srcOrd="17" destOrd="0" presId="urn:microsoft.com/office/officeart/2005/8/layout/list1"/>
    <dgm:cxn modelId="{D50170E7-E1F6-4CA6-ACFC-F2A92E37EF4A}" type="presParOf" srcId="{B3D640AD-2F45-4A77-A22E-F14267FF00F2}" destId="{1868C7EF-28F0-4E69-869D-EA2DE477E984}" srcOrd="18" destOrd="0" presId="urn:microsoft.com/office/officeart/2005/8/layout/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77CAAD-0205-4512-99E9-59998C909946}">
      <dsp:nvSpPr>
        <dsp:cNvPr id="0" name=""/>
        <dsp:cNvSpPr/>
      </dsp:nvSpPr>
      <dsp:spPr>
        <a:xfrm>
          <a:off x="0" y="0"/>
          <a:ext cx="5812406" cy="900597"/>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060" tIns="99060" rIns="99060" bIns="99060" numCol="1" spcCol="1270" anchor="ctr" anchorCtr="0">
          <a:noAutofit/>
        </a:bodyPr>
        <a:lstStyle/>
        <a:p>
          <a:pPr marL="0" lvl="0" indent="0" algn="ctr" defTabSz="1155700">
            <a:lnSpc>
              <a:spcPct val="90000"/>
            </a:lnSpc>
            <a:spcBef>
              <a:spcPct val="0"/>
            </a:spcBef>
            <a:spcAft>
              <a:spcPct val="35000"/>
            </a:spcAft>
            <a:buNone/>
          </a:pPr>
          <a:r>
            <a:rPr lang="ru-RU" sz="2600" b="1" kern="1200">
              <a:latin typeface="Bookman Old Style" pitchFamily="18" charset="0"/>
            </a:rPr>
            <a:t>Средства физического развития</a:t>
          </a:r>
        </a:p>
      </dsp:txBody>
      <dsp:txXfrm>
        <a:off x="0" y="0"/>
        <a:ext cx="5812406" cy="900597"/>
      </dsp:txXfrm>
    </dsp:sp>
    <dsp:sp modelId="{035AAC2B-832F-495E-91EB-1730A31FF457}">
      <dsp:nvSpPr>
        <dsp:cNvPr id="0" name=""/>
        <dsp:cNvSpPr/>
      </dsp:nvSpPr>
      <dsp:spPr>
        <a:xfrm>
          <a:off x="2838" y="900597"/>
          <a:ext cx="1935576" cy="18912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j-lt"/>
            </a:rPr>
            <a:t>Двигательная активность, занятия физкультурой</a:t>
          </a:r>
        </a:p>
      </dsp:txBody>
      <dsp:txXfrm>
        <a:off x="2838" y="900597"/>
        <a:ext cx="1935576" cy="1891254"/>
      </dsp:txXfrm>
    </dsp:sp>
    <dsp:sp modelId="{E3470175-624C-49B2-B98F-20E65D3BD75E}">
      <dsp:nvSpPr>
        <dsp:cNvPr id="0" name=""/>
        <dsp:cNvSpPr/>
      </dsp:nvSpPr>
      <dsp:spPr>
        <a:xfrm>
          <a:off x="1938414" y="900597"/>
          <a:ext cx="1935576" cy="18912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j-lt"/>
            </a:rPr>
            <a:t>Эколого-природные факторы (солнце, воздух, вода)</a:t>
          </a:r>
        </a:p>
      </dsp:txBody>
      <dsp:txXfrm>
        <a:off x="1938414" y="900597"/>
        <a:ext cx="1935576" cy="1891254"/>
      </dsp:txXfrm>
    </dsp:sp>
    <dsp:sp modelId="{467335A0-F062-4615-9646-81255AE04AF2}">
      <dsp:nvSpPr>
        <dsp:cNvPr id="0" name=""/>
        <dsp:cNvSpPr/>
      </dsp:nvSpPr>
      <dsp:spPr>
        <a:xfrm>
          <a:off x="3873991" y="900597"/>
          <a:ext cx="1935576" cy="18912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j-lt"/>
            </a:rPr>
            <a:t>Психогигиенические факторы (гигиена сна, питания, занятий)</a:t>
          </a:r>
        </a:p>
      </dsp:txBody>
      <dsp:txXfrm>
        <a:off x="3873991" y="900597"/>
        <a:ext cx="1935576" cy="1891254"/>
      </dsp:txXfrm>
    </dsp:sp>
    <dsp:sp modelId="{E6F17360-E13E-40EC-B339-75D99327A567}">
      <dsp:nvSpPr>
        <dsp:cNvPr id="0" name=""/>
        <dsp:cNvSpPr/>
      </dsp:nvSpPr>
      <dsp:spPr>
        <a:xfrm>
          <a:off x="0" y="2791852"/>
          <a:ext cx="5812406" cy="210139"/>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82708F-014F-4E38-95E8-9D702EB5340F}">
      <dsp:nvSpPr>
        <dsp:cNvPr id="0" name=""/>
        <dsp:cNvSpPr/>
      </dsp:nvSpPr>
      <dsp:spPr>
        <a:xfrm>
          <a:off x="0" y="3345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D8C0A98-4B43-4257-8540-F0A8B7955B39}">
      <dsp:nvSpPr>
        <dsp:cNvPr id="0" name=""/>
        <dsp:cNvSpPr/>
      </dsp:nvSpPr>
      <dsp:spPr>
        <a:xfrm>
          <a:off x="274320" y="172222"/>
          <a:ext cx="4107162"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Физкультурные занятия </a:t>
          </a:r>
        </a:p>
      </dsp:txBody>
      <dsp:txXfrm>
        <a:off x="290172" y="188074"/>
        <a:ext cx="4075458" cy="293016"/>
      </dsp:txXfrm>
    </dsp:sp>
    <dsp:sp modelId="{80BEC100-1E42-4E22-8DE1-9A35D93DA586}">
      <dsp:nvSpPr>
        <dsp:cNvPr id="0" name=""/>
        <dsp:cNvSpPr/>
      </dsp:nvSpPr>
      <dsp:spPr>
        <a:xfrm>
          <a:off x="0" y="8335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46FC9E8-8E13-4396-AA90-E6A17BC695EB}">
      <dsp:nvSpPr>
        <dsp:cNvPr id="0" name=""/>
        <dsp:cNvSpPr/>
      </dsp:nvSpPr>
      <dsp:spPr>
        <a:xfrm>
          <a:off x="274320" y="6711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Утренняя гимнастика </a:t>
          </a:r>
        </a:p>
      </dsp:txBody>
      <dsp:txXfrm>
        <a:off x="290172" y="687034"/>
        <a:ext cx="4113594" cy="293016"/>
      </dsp:txXfrm>
    </dsp:sp>
    <dsp:sp modelId="{4BA3D6C5-682D-4994-8FE8-5B2444C4ED13}">
      <dsp:nvSpPr>
        <dsp:cNvPr id="0" name=""/>
        <dsp:cNvSpPr/>
      </dsp:nvSpPr>
      <dsp:spPr>
        <a:xfrm>
          <a:off x="0" y="13325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8F1ECE-3673-473F-B165-6446A5792FD3}">
      <dsp:nvSpPr>
        <dsp:cNvPr id="0" name=""/>
        <dsp:cNvSpPr/>
      </dsp:nvSpPr>
      <dsp:spPr>
        <a:xfrm>
          <a:off x="274320" y="117014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Подвижные игры </a:t>
          </a:r>
        </a:p>
      </dsp:txBody>
      <dsp:txXfrm>
        <a:off x="290172" y="1185994"/>
        <a:ext cx="4113594" cy="293016"/>
      </dsp:txXfrm>
    </dsp:sp>
    <dsp:sp modelId="{43EBD668-FB60-4FB6-95F9-51B3D4922078}">
      <dsp:nvSpPr>
        <dsp:cNvPr id="0" name=""/>
        <dsp:cNvSpPr/>
      </dsp:nvSpPr>
      <dsp:spPr>
        <a:xfrm>
          <a:off x="0" y="183146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C749504-2C43-4E55-835F-60EF372D76FC}">
      <dsp:nvSpPr>
        <dsp:cNvPr id="0" name=""/>
        <dsp:cNvSpPr/>
      </dsp:nvSpPr>
      <dsp:spPr>
        <a:xfrm>
          <a:off x="274320" y="166910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Физминутки</a:t>
          </a:r>
        </a:p>
      </dsp:txBody>
      <dsp:txXfrm>
        <a:off x="290172" y="1684954"/>
        <a:ext cx="4132643" cy="293016"/>
      </dsp:txXfrm>
    </dsp:sp>
    <dsp:sp modelId="{DCD382B7-3AE4-481E-A27E-7CBAB94946FB}">
      <dsp:nvSpPr>
        <dsp:cNvPr id="0" name=""/>
        <dsp:cNvSpPr/>
      </dsp:nvSpPr>
      <dsp:spPr>
        <a:xfrm>
          <a:off x="0" y="233042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1D11FDA-3384-49D8-BE8B-BCA6778F3B8F}">
      <dsp:nvSpPr>
        <dsp:cNvPr id="0" name=""/>
        <dsp:cNvSpPr/>
      </dsp:nvSpPr>
      <dsp:spPr>
        <a:xfrm>
          <a:off x="274320" y="216806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Гимнастика после сна </a:t>
          </a:r>
        </a:p>
      </dsp:txBody>
      <dsp:txXfrm>
        <a:off x="290172" y="2183914"/>
        <a:ext cx="4132643" cy="293016"/>
      </dsp:txXfrm>
    </dsp:sp>
    <dsp:sp modelId="{22AC0737-2DD8-4B8A-BD01-DC17E5D692C1}">
      <dsp:nvSpPr>
        <dsp:cNvPr id="0" name=""/>
        <dsp:cNvSpPr/>
      </dsp:nvSpPr>
      <dsp:spPr>
        <a:xfrm>
          <a:off x="0" y="28293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8A4C62C-297D-4553-AE97-0560360BC516}">
      <dsp:nvSpPr>
        <dsp:cNvPr id="0" name=""/>
        <dsp:cNvSpPr/>
      </dsp:nvSpPr>
      <dsp:spPr>
        <a:xfrm>
          <a:off x="274320" y="266702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Музыкальные занятия</a:t>
          </a:r>
        </a:p>
      </dsp:txBody>
      <dsp:txXfrm>
        <a:off x="290172" y="2682874"/>
        <a:ext cx="4132643" cy="293016"/>
      </dsp:txXfrm>
    </dsp:sp>
    <dsp:sp modelId="{677F9FC4-CD24-42FE-8119-F90A2D1F919B}">
      <dsp:nvSpPr>
        <dsp:cNvPr id="0" name=""/>
        <dsp:cNvSpPr/>
      </dsp:nvSpPr>
      <dsp:spPr>
        <a:xfrm>
          <a:off x="0" y="33283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F6FCAEF-E629-461E-B1BF-4E32F0BA7C88}">
      <dsp:nvSpPr>
        <dsp:cNvPr id="0" name=""/>
        <dsp:cNvSpPr/>
      </dsp:nvSpPr>
      <dsp:spPr>
        <a:xfrm>
          <a:off x="274320" y="31659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 Спортивные игры, развлечения, праздники</a:t>
          </a:r>
        </a:p>
      </dsp:txBody>
      <dsp:txXfrm>
        <a:off x="290172" y="3181834"/>
        <a:ext cx="4113594" cy="293016"/>
      </dsp:txXfrm>
    </dsp:sp>
    <dsp:sp modelId="{75F7BE0B-F135-4970-9321-A92ABB02F5EB}">
      <dsp:nvSpPr>
        <dsp:cNvPr id="0" name=""/>
        <dsp:cNvSpPr/>
      </dsp:nvSpPr>
      <dsp:spPr>
        <a:xfrm>
          <a:off x="0" y="38273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77B42BD-8525-4332-A4E8-0A04437B67E6}">
      <dsp:nvSpPr>
        <dsp:cNvPr id="0" name=""/>
        <dsp:cNvSpPr/>
      </dsp:nvSpPr>
      <dsp:spPr>
        <a:xfrm>
          <a:off x="274320" y="366494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n-US" sz="1400" b="1" kern="1200">
              <a:latin typeface="+mj-lt"/>
            </a:rPr>
            <a:t>Физкультурные упражнения на прогулке</a:t>
          </a:r>
          <a:endParaRPr lang="ru-RU" sz="1400" b="1" kern="1200">
            <a:latin typeface="+mj-lt"/>
          </a:endParaRPr>
        </a:p>
      </dsp:txBody>
      <dsp:txXfrm>
        <a:off x="290172" y="3680794"/>
        <a:ext cx="4132643" cy="2930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3B2D3E-6471-4C85-A7B8-69FA07919F75}">
      <dsp:nvSpPr>
        <dsp:cNvPr id="0" name=""/>
        <dsp:cNvSpPr/>
      </dsp:nvSpPr>
      <dsp:spPr>
        <a:xfrm>
          <a:off x="0" y="221326"/>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5B34014-C407-4728-AE53-59A0369F1330}">
      <dsp:nvSpPr>
        <dsp:cNvPr id="0" name=""/>
        <dsp:cNvSpPr/>
      </dsp:nvSpPr>
      <dsp:spPr>
        <a:xfrm>
          <a:off x="274320" y="29446"/>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ru-RU" sz="1400" b="1" kern="1200">
              <a:latin typeface="+mj-lt"/>
            </a:rPr>
            <a:t>ИЗУЧЕНИЕ СЕМЬИ (анкетирование, семейное портфолио) </a:t>
          </a:r>
        </a:p>
      </dsp:txBody>
      <dsp:txXfrm>
        <a:off x="293054" y="48180"/>
        <a:ext cx="3803012" cy="346292"/>
      </dsp:txXfrm>
    </dsp:sp>
    <dsp:sp modelId="{42969124-7FB1-4535-86CE-E86490C98B64}">
      <dsp:nvSpPr>
        <dsp:cNvPr id="0" name=""/>
        <dsp:cNvSpPr/>
      </dsp:nvSpPr>
      <dsp:spPr>
        <a:xfrm>
          <a:off x="0" y="94096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A7B7A30-25E8-457F-BA37-834FE0F88B81}">
      <dsp:nvSpPr>
        <dsp:cNvPr id="0" name=""/>
        <dsp:cNvSpPr/>
      </dsp:nvSpPr>
      <dsp:spPr>
        <a:xfrm>
          <a:off x="274320" y="619126"/>
          <a:ext cx="3840480" cy="5137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b="1" kern="1200">
              <a:latin typeface="+mj-lt"/>
            </a:rPr>
            <a:t>ИНФОРМИРОВАНИЕ РОДИТЕЛЕЙ </a:t>
          </a:r>
        </a:p>
        <a:p>
          <a:pPr marL="0" lvl="0" indent="0" algn="l" defTabSz="533400">
            <a:lnSpc>
              <a:spcPct val="90000"/>
            </a:lnSpc>
            <a:spcBef>
              <a:spcPct val="0"/>
            </a:spcBef>
            <a:spcAft>
              <a:spcPct val="35000"/>
            </a:spcAft>
            <a:buNone/>
          </a:pPr>
          <a:r>
            <a:rPr lang="ru-RU" sz="1400" b="1" kern="1200">
              <a:latin typeface="+mj-lt"/>
            </a:rPr>
            <a:t>стенды, собрания, сайт  </a:t>
          </a:r>
        </a:p>
      </dsp:txBody>
      <dsp:txXfrm>
        <a:off x="299398" y="644204"/>
        <a:ext cx="3790324" cy="463560"/>
      </dsp:txXfrm>
    </dsp:sp>
    <dsp:sp modelId="{ADA9C655-2EEA-4931-BC55-01C6043153FA}">
      <dsp:nvSpPr>
        <dsp:cNvPr id="0" name=""/>
        <dsp:cNvSpPr/>
      </dsp:nvSpPr>
      <dsp:spPr>
        <a:xfrm>
          <a:off x="0" y="153064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B9E5108-E7DB-4951-995D-2BB8CDEB894D}">
      <dsp:nvSpPr>
        <dsp:cNvPr id="0" name=""/>
        <dsp:cNvSpPr/>
      </dsp:nvSpPr>
      <dsp:spPr>
        <a:xfrm>
          <a:off x="274320" y="1338763"/>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mj-lt"/>
            </a:rPr>
            <a:t>СОВМЕСТНАЯ ДЕЯТЕЛЬНОСТЬ ДЕТСКОГО САДА И СЕМЬИ </a:t>
          </a:r>
        </a:p>
        <a:p>
          <a:pPr marL="0" lvl="0" indent="0" algn="l" defTabSz="444500">
            <a:lnSpc>
              <a:spcPct val="90000"/>
            </a:lnSpc>
            <a:spcBef>
              <a:spcPct val="0"/>
            </a:spcBef>
            <a:spcAft>
              <a:spcPct val="35000"/>
            </a:spcAft>
            <a:buNone/>
          </a:pPr>
          <a:r>
            <a:rPr lang="ru-RU" sz="1200" b="1" kern="1200">
              <a:latin typeface="+mj-lt"/>
            </a:rPr>
            <a:t>по реализации ОП ДО </a:t>
          </a:r>
        </a:p>
      </dsp:txBody>
      <dsp:txXfrm>
        <a:off x="293054" y="1357497"/>
        <a:ext cx="3803012" cy="346292"/>
      </dsp:txXfrm>
    </dsp:sp>
    <dsp:sp modelId="{49EC8D3B-0D37-40BE-83DE-D17AC4BB3D5F}">
      <dsp:nvSpPr>
        <dsp:cNvPr id="0" name=""/>
        <dsp:cNvSpPr/>
      </dsp:nvSpPr>
      <dsp:spPr>
        <a:xfrm>
          <a:off x="0" y="212032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51C085F-999F-4FC6-B337-D7446F092352}">
      <dsp:nvSpPr>
        <dsp:cNvPr id="0" name=""/>
        <dsp:cNvSpPr/>
      </dsp:nvSpPr>
      <dsp:spPr>
        <a:xfrm>
          <a:off x="274320" y="1928443"/>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mj-lt"/>
            </a:rPr>
            <a:t>ПРОСВЕЩЕНИЕ РОДИТЕЛЕЙ </a:t>
          </a:r>
          <a:r>
            <a:rPr lang="ru-RU" sz="1200" b="1" kern="1200">
              <a:latin typeface="+mj-lt"/>
            </a:rPr>
            <a:t>открытые занятия, дни открытых дверей </a:t>
          </a:r>
        </a:p>
      </dsp:txBody>
      <dsp:txXfrm>
        <a:off x="293054" y="1947177"/>
        <a:ext cx="3803012" cy="346292"/>
      </dsp:txXfrm>
    </dsp:sp>
    <dsp:sp modelId="{1868C7EF-28F0-4E69-869D-EA2DE477E984}">
      <dsp:nvSpPr>
        <dsp:cNvPr id="0" name=""/>
        <dsp:cNvSpPr/>
      </dsp:nvSpPr>
      <dsp:spPr>
        <a:xfrm>
          <a:off x="0" y="2710003"/>
          <a:ext cx="5486400" cy="327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C6DCB9B-D47B-4A83-AD32-81146962E9DD}">
      <dsp:nvSpPr>
        <dsp:cNvPr id="0" name=""/>
        <dsp:cNvSpPr/>
      </dsp:nvSpPr>
      <dsp:spPr>
        <a:xfrm>
          <a:off x="274320" y="2518123"/>
          <a:ext cx="3840480" cy="3837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ru-RU" sz="1000" b="1" kern="1200">
              <a:latin typeface="+mj-lt"/>
            </a:rPr>
            <a:t>ПЕДАГОГИЧЕСКИЕ ПРАКТИКУМЫ, МАСТЕР-КЛАССЫ ДЛЯ РОДИТЕЛЕЙ </a:t>
          </a:r>
        </a:p>
      </dsp:txBody>
      <dsp:txXfrm>
        <a:off x="293054" y="2536857"/>
        <a:ext cx="3803012"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9DB95-EDD1-4675-A64E-5A67FD714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60</Pages>
  <Words>13345</Words>
  <Characters>76073</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Аминат Гаджиевна</cp:lastModifiedBy>
  <cp:revision>11</cp:revision>
  <dcterms:created xsi:type="dcterms:W3CDTF">2016-05-24T08:18:00Z</dcterms:created>
  <dcterms:modified xsi:type="dcterms:W3CDTF">2018-11-01T10:31:00Z</dcterms:modified>
</cp:coreProperties>
</file>